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3EF1" w:rsidRDefault="00BF3EF1"/>
    <w:p w:rsidR="0086527C" w:rsidRDefault="0086527C" w:rsidP="0086527C">
      <w:pPr>
        <w:ind w:right="679"/>
        <w:rPr>
          <w:rFonts w:ascii="Arial" w:eastAsia="Times New Roman" w:hAnsi="Arial" w:cs="Arial"/>
          <w:sz w:val="20"/>
          <w:szCs w:val="20"/>
          <w:lang w:eastAsia="pl-PL"/>
        </w:rPr>
      </w:pPr>
      <w:r w:rsidRPr="0086527C">
        <w:rPr>
          <w:rFonts w:ascii="Arial" w:eastAsia="Times New Roman" w:hAnsi="Arial" w:cs="Arial"/>
          <w:sz w:val="20"/>
          <w:szCs w:val="20"/>
          <w:lang w:eastAsia="pl-PL"/>
        </w:rPr>
        <w:t>Harmonogram szkoleń dla beneficjentów działania "</w:t>
      </w:r>
      <w:r w:rsidRPr="0086527C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Premie dla młodych rolników</w:t>
      </w:r>
      <w:r w:rsidRPr="0086527C">
        <w:rPr>
          <w:rFonts w:ascii="Arial" w:eastAsia="Times New Roman" w:hAnsi="Arial" w:cs="Arial"/>
          <w:sz w:val="20"/>
          <w:szCs w:val="20"/>
          <w:lang w:eastAsia="pl-PL"/>
        </w:rPr>
        <w:t xml:space="preserve"> " i "</w:t>
      </w:r>
      <w:r w:rsidR="00EA3743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Restrukturyzacja małych g</w:t>
      </w:r>
      <w:r w:rsidRPr="0086527C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ospodarstw</w:t>
      </w:r>
      <w:r w:rsidRPr="0086527C">
        <w:rPr>
          <w:rFonts w:ascii="Arial" w:eastAsia="Times New Roman" w:hAnsi="Arial" w:cs="Arial"/>
          <w:sz w:val="20"/>
          <w:szCs w:val="20"/>
          <w:lang w:eastAsia="pl-PL"/>
        </w:rPr>
        <w:t>"</w:t>
      </w:r>
    </w:p>
    <w:tbl>
      <w:tblPr>
        <w:tblW w:w="17576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3"/>
        <w:gridCol w:w="3778"/>
        <w:gridCol w:w="992"/>
        <w:gridCol w:w="851"/>
        <w:gridCol w:w="992"/>
        <w:gridCol w:w="1559"/>
        <w:gridCol w:w="1134"/>
        <w:gridCol w:w="4820"/>
        <w:gridCol w:w="3117"/>
      </w:tblGrid>
      <w:tr w:rsidR="00E54562" w:rsidRPr="0086527C" w:rsidTr="00417357">
        <w:trPr>
          <w:trHeight w:val="398"/>
        </w:trPr>
        <w:tc>
          <w:tcPr>
            <w:tcW w:w="3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27C" w:rsidRPr="0086527C" w:rsidRDefault="0086527C" w:rsidP="00B45E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652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3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27C" w:rsidRPr="0086527C" w:rsidRDefault="0086527C" w:rsidP="00B45E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652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Temat szkolenia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27C" w:rsidRPr="0086527C" w:rsidRDefault="0086527C" w:rsidP="00B45E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652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Termin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27C" w:rsidRPr="0086527C" w:rsidRDefault="0086527C" w:rsidP="00B45E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652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Godzina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27C" w:rsidRPr="0086527C" w:rsidRDefault="0086527C" w:rsidP="00B45E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652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Forma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27C" w:rsidRPr="0086527C" w:rsidRDefault="0086527C" w:rsidP="00B45E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652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Organizator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27C" w:rsidRPr="0086527C" w:rsidRDefault="0086527C" w:rsidP="00B45E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652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Telefon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357" w:rsidRPr="00417357" w:rsidRDefault="00417357" w:rsidP="00417357">
            <w:pPr>
              <w:jc w:val="center"/>
              <w:rPr>
                <w:sz w:val="16"/>
                <w:szCs w:val="16"/>
                <w:lang w:eastAsia="pl-PL"/>
              </w:rPr>
            </w:pPr>
            <w:r w:rsidRPr="00417357">
              <w:rPr>
                <w:sz w:val="16"/>
                <w:szCs w:val="16"/>
                <w:lang w:eastAsia="pl-PL"/>
              </w:rPr>
              <w:t>Link do rejestracji</w:t>
            </w:r>
          </w:p>
        </w:tc>
        <w:tc>
          <w:tcPr>
            <w:tcW w:w="3117" w:type="dxa"/>
            <w:vAlign w:val="center"/>
            <w:hideMark/>
          </w:tcPr>
          <w:p w:rsidR="0086527C" w:rsidRPr="0086527C" w:rsidRDefault="0086527C" w:rsidP="00B45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54562" w:rsidRPr="0086527C" w:rsidTr="00E54562">
        <w:trPr>
          <w:gridAfter w:val="1"/>
          <w:wAfter w:w="3117" w:type="dxa"/>
          <w:trHeight w:val="480"/>
        </w:trPr>
        <w:tc>
          <w:tcPr>
            <w:tcW w:w="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27C" w:rsidRPr="0086527C" w:rsidRDefault="0086527C" w:rsidP="00B45E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27C" w:rsidRPr="0086527C" w:rsidRDefault="0086527C" w:rsidP="00B45E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27C" w:rsidRPr="0086527C" w:rsidRDefault="0086527C" w:rsidP="00B45E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27C" w:rsidRPr="0086527C" w:rsidRDefault="0086527C" w:rsidP="00B45E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527C" w:rsidRPr="0086527C" w:rsidRDefault="0086527C" w:rsidP="00B45E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27C" w:rsidRPr="0086527C" w:rsidRDefault="0086527C" w:rsidP="00B45E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527C" w:rsidRPr="0086527C" w:rsidRDefault="0086527C" w:rsidP="00B45E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27C" w:rsidRPr="0086527C" w:rsidRDefault="0086527C" w:rsidP="00B45E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</w:tr>
      <w:tr w:rsidR="00E54562" w:rsidRPr="0086527C" w:rsidTr="00BB6C77">
        <w:trPr>
          <w:gridAfter w:val="1"/>
          <w:wAfter w:w="3117" w:type="dxa"/>
          <w:trHeight w:val="660"/>
        </w:trPr>
        <w:tc>
          <w:tcPr>
            <w:tcW w:w="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527C" w:rsidRPr="0086527C" w:rsidRDefault="0086527C" w:rsidP="00B45E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652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3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527C" w:rsidRPr="0086527C" w:rsidRDefault="0086527C" w:rsidP="00B45E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652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Prowadzenie rachunkowości w gospodarstwie rolnym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27C" w:rsidRPr="0086527C" w:rsidRDefault="00BB6C77" w:rsidP="00B45E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02.03.2022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527C" w:rsidRPr="0086527C" w:rsidRDefault="0086527C" w:rsidP="00B45E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652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527C" w:rsidRPr="0086527C" w:rsidRDefault="0086527C" w:rsidP="00B45E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652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online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27C" w:rsidRPr="0086527C" w:rsidRDefault="0086527C" w:rsidP="00B45E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pl-PL"/>
              </w:rPr>
            </w:pPr>
            <w:r w:rsidRPr="0086527C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pl-PL"/>
              </w:rPr>
              <w:t xml:space="preserve">Paulina Cholewińska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27C" w:rsidRPr="0086527C" w:rsidRDefault="0086527C" w:rsidP="00B45E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652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723 330 978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27C" w:rsidRPr="00E1684F" w:rsidRDefault="009A3B62" w:rsidP="00E1684F">
            <w:pPr>
              <w:pStyle w:val="Zwykytekst"/>
              <w:rPr>
                <w:sz w:val="20"/>
                <w:szCs w:val="20"/>
              </w:rPr>
            </w:pPr>
            <w:hyperlink r:id="rId6" w:history="1">
              <w:r w:rsidR="00E1684F" w:rsidRPr="00E1684F">
                <w:rPr>
                  <w:rStyle w:val="Hipercze"/>
                  <w:sz w:val="20"/>
                  <w:szCs w:val="20"/>
                </w:rPr>
                <w:t>https://kpodr.clickmeeting.com/prowadzenie-rachunkowosci-w-gospodarstwie-rolnym/register</w:t>
              </w:r>
            </w:hyperlink>
          </w:p>
        </w:tc>
      </w:tr>
      <w:tr w:rsidR="00E54562" w:rsidRPr="0086527C" w:rsidTr="00BB6C77">
        <w:trPr>
          <w:gridAfter w:val="1"/>
          <w:wAfter w:w="3117" w:type="dxa"/>
          <w:trHeight w:val="660"/>
        </w:trPr>
        <w:tc>
          <w:tcPr>
            <w:tcW w:w="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527C" w:rsidRPr="0086527C" w:rsidRDefault="0086527C" w:rsidP="00B45E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652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3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527C" w:rsidRPr="0086527C" w:rsidRDefault="0086527C" w:rsidP="00B45E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652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Technologia produkcji roślin zbożowych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27C" w:rsidRPr="0086527C" w:rsidRDefault="00BB6C77" w:rsidP="00B45E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03.03.2022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527C" w:rsidRPr="0086527C" w:rsidRDefault="0086527C" w:rsidP="00B45E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652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527C" w:rsidRPr="0086527C" w:rsidRDefault="0086527C" w:rsidP="00B45E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652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online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27C" w:rsidRPr="0086527C" w:rsidRDefault="0086527C" w:rsidP="00B45E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 w:themeColor="text1"/>
                <w:sz w:val="16"/>
                <w:szCs w:val="16"/>
                <w:lang w:eastAsia="pl-PL"/>
              </w:rPr>
            </w:pPr>
            <w:r w:rsidRPr="0086527C">
              <w:rPr>
                <w:rFonts w:ascii="Calibri" w:eastAsia="Times New Roman" w:hAnsi="Calibri" w:cs="Calibri"/>
                <w:bCs/>
                <w:color w:val="000000" w:themeColor="text1"/>
                <w:sz w:val="16"/>
                <w:szCs w:val="16"/>
                <w:lang w:eastAsia="pl-PL"/>
              </w:rPr>
              <w:t>Anna Mońko</w:t>
            </w:r>
            <w:r w:rsidRPr="0086527C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pl-PL"/>
              </w:rPr>
              <w:t>-</w:t>
            </w:r>
            <w:r w:rsidRPr="0086527C">
              <w:rPr>
                <w:rFonts w:ascii="Calibri" w:eastAsia="Times New Roman" w:hAnsi="Calibri" w:cs="Calibri"/>
                <w:bCs/>
                <w:color w:val="000000" w:themeColor="text1"/>
                <w:sz w:val="16"/>
                <w:szCs w:val="16"/>
                <w:lang w:eastAsia="pl-PL"/>
              </w:rPr>
              <w:t>Łanucha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27C" w:rsidRPr="0086527C" w:rsidRDefault="0086527C" w:rsidP="00B45E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652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695 423 700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27C" w:rsidRPr="00E1684F" w:rsidRDefault="009A3B62" w:rsidP="00E1684F">
            <w:pPr>
              <w:pStyle w:val="Zwykytekst"/>
              <w:rPr>
                <w:sz w:val="20"/>
                <w:szCs w:val="20"/>
              </w:rPr>
            </w:pPr>
            <w:hyperlink r:id="rId7" w:history="1">
              <w:r w:rsidR="00E1684F" w:rsidRPr="00E1684F">
                <w:rPr>
                  <w:rStyle w:val="Hipercze"/>
                  <w:sz w:val="20"/>
                  <w:szCs w:val="20"/>
                </w:rPr>
                <w:t>https://kpodr.clickmeeting.com/technologia-produkcji-roslin-zbozowych/register</w:t>
              </w:r>
            </w:hyperlink>
          </w:p>
        </w:tc>
      </w:tr>
      <w:tr w:rsidR="00E54562" w:rsidRPr="0086527C" w:rsidTr="00BB6C77">
        <w:trPr>
          <w:gridAfter w:val="1"/>
          <w:wAfter w:w="3117" w:type="dxa"/>
          <w:trHeight w:val="660"/>
        </w:trPr>
        <w:tc>
          <w:tcPr>
            <w:tcW w:w="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527C" w:rsidRPr="0086527C" w:rsidRDefault="0086527C" w:rsidP="00B45E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652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527C" w:rsidRPr="0086527C" w:rsidRDefault="00BB6C77" w:rsidP="00BB6C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652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Technologia produkcji roślin wysokobiałkowych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27C" w:rsidRPr="0086527C" w:rsidRDefault="00BB6C77" w:rsidP="00B45E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07.03.2022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527C" w:rsidRPr="0086527C" w:rsidRDefault="0086527C" w:rsidP="00B45E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652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527C" w:rsidRPr="0086527C" w:rsidRDefault="0086527C" w:rsidP="00B45E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652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online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27C" w:rsidRPr="0086527C" w:rsidRDefault="00BB6C77" w:rsidP="00B45E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pl-PL"/>
              </w:rPr>
            </w:pPr>
            <w:r w:rsidRPr="0086527C">
              <w:rPr>
                <w:rFonts w:ascii="Calibri" w:eastAsia="Times New Roman" w:hAnsi="Calibri" w:cs="Calibri"/>
                <w:bCs/>
                <w:color w:val="000000" w:themeColor="text1"/>
                <w:sz w:val="16"/>
                <w:szCs w:val="16"/>
                <w:lang w:eastAsia="pl-PL"/>
              </w:rPr>
              <w:t>Anna Mońko</w:t>
            </w:r>
            <w:r w:rsidRPr="0086527C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pl-PL"/>
              </w:rPr>
              <w:t>-</w:t>
            </w:r>
            <w:r w:rsidRPr="0086527C">
              <w:rPr>
                <w:rFonts w:ascii="Calibri" w:eastAsia="Times New Roman" w:hAnsi="Calibri" w:cs="Calibri"/>
                <w:bCs/>
                <w:color w:val="000000" w:themeColor="text1"/>
                <w:sz w:val="16"/>
                <w:szCs w:val="16"/>
                <w:lang w:eastAsia="pl-PL"/>
              </w:rPr>
              <w:t>Łanucha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27C" w:rsidRPr="0086527C" w:rsidRDefault="00BB6C77" w:rsidP="00B45E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652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695 423 700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27C" w:rsidRPr="00E1684F" w:rsidRDefault="009A3B62" w:rsidP="00E1684F">
            <w:pPr>
              <w:pStyle w:val="Zwykytekst"/>
              <w:rPr>
                <w:sz w:val="20"/>
                <w:szCs w:val="20"/>
              </w:rPr>
            </w:pPr>
            <w:hyperlink r:id="rId8" w:history="1">
              <w:r w:rsidR="00E1684F" w:rsidRPr="00E1684F">
                <w:rPr>
                  <w:rStyle w:val="Hipercze"/>
                  <w:sz w:val="20"/>
                  <w:szCs w:val="20"/>
                </w:rPr>
                <w:t>https://kpodr.clickmeeting.com/technologia-produkcji-roslin-wysokobialkowych/register</w:t>
              </w:r>
            </w:hyperlink>
          </w:p>
        </w:tc>
      </w:tr>
      <w:tr w:rsidR="00E54562" w:rsidRPr="0086527C" w:rsidTr="00BB6C77">
        <w:trPr>
          <w:gridAfter w:val="1"/>
          <w:wAfter w:w="3117" w:type="dxa"/>
          <w:trHeight w:val="660"/>
        </w:trPr>
        <w:tc>
          <w:tcPr>
            <w:tcW w:w="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527C" w:rsidRPr="0086527C" w:rsidRDefault="0086527C" w:rsidP="00B45E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652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527C" w:rsidRPr="0086527C" w:rsidRDefault="00BB6C77" w:rsidP="00B45E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Integrowana ochrona roślin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27C" w:rsidRPr="0086527C" w:rsidRDefault="00BB6C77" w:rsidP="00B45E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08.03.2022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527C" w:rsidRPr="0086527C" w:rsidRDefault="0086527C" w:rsidP="00B45E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652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527C" w:rsidRPr="0086527C" w:rsidRDefault="0086527C" w:rsidP="00B45E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652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online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27C" w:rsidRPr="0086527C" w:rsidRDefault="0086527C" w:rsidP="00B45E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 w:themeColor="text1"/>
                <w:sz w:val="16"/>
                <w:szCs w:val="16"/>
                <w:lang w:eastAsia="pl-PL"/>
              </w:rPr>
            </w:pPr>
            <w:r w:rsidRPr="0086527C">
              <w:rPr>
                <w:rFonts w:ascii="Calibri" w:eastAsia="Times New Roman" w:hAnsi="Calibri" w:cs="Calibri"/>
                <w:bCs/>
                <w:color w:val="000000" w:themeColor="text1"/>
                <w:sz w:val="16"/>
                <w:szCs w:val="16"/>
                <w:lang w:eastAsia="pl-PL"/>
              </w:rPr>
              <w:t>Anna Mońko</w:t>
            </w:r>
            <w:r w:rsidRPr="0086527C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pl-PL"/>
              </w:rPr>
              <w:t>-</w:t>
            </w:r>
            <w:r w:rsidRPr="0086527C">
              <w:rPr>
                <w:rFonts w:ascii="Calibri" w:eastAsia="Times New Roman" w:hAnsi="Calibri" w:cs="Calibri"/>
                <w:bCs/>
                <w:color w:val="000000" w:themeColor="text1"/>
                <w:sz w:val="16"/>
                <w:szCs w:val="16"/>
                <w:lang w:eastAsia="pl-PL"/>
              </w:rPr>
              <w:t>Łanucha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27C" w:rsidRPr="0086527C" w:rsidRDefault="0086527C" w:rsidP="00B45E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652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695 423 700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27C" w:rsidRPr="00E1684F" w:rsidRDefault="009A3B62" w:rsidP="00B45EA8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u w:val="single"/>
                <w:lang w:eastAsia="pl-PL"/>
              </w:rPr>
            </w:pPr>
            <w:hyperlink r:id="rId9" w:history="1">
              <w:r w:rsidR="00E1684F" w:rsidRPr="00E1684F">
                <w:rPr>
                  <w:rStyle w:val="Hipercze"/>
                  <w:sz w:val="20"/>
                  <w:szCs w:val="20"/>
                </w:rPr>
                <w:t>https://kpodr.clickmeeting.com/integrowana-ochrona-roslin/register</w:t>
              </w:r>
            </w:hyperlink>
          </w:p>
        </w:tc>
      </w:tr>
      <w:tr w:rsidR="00E54562" w:rsidRPr="0086527C" w:rsidTr="00A87CBF">
        <w:trPr>
          <w:gridAfter w:val="1"/>
          <w:wAfter w:w="3117" w:type="dxa"/>
          <w:trHeight w:val="643"/>
        </w:trPr>
        <w:tc>
          <w:tcPr>
            <w:tcW w:w="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527C" w:rsidRPr="0086527C" w:rsidRDefault="0086527C" w:rsidP="00B45E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652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527C" w:rsidRPr="0086527C" w:rsidRDefault="00BB6C77" w:rsidP="00B45E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652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Zasady rozliczania podatku VAT w rolnictwie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27C" w:rsidRPr="0086527C" w:rsidRDefault="00BB6C77" w:rsidP="00B45E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09.03.2022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527C" w:rsidRPr="0086527C" w:rsidRDefault="0086527C" w:rsidP="00B45E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652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527C" w:rsidRPr="0086527C" w:rsidRDefault="0086527C" w:rsidP="00B45E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652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online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27C" w:rsidRPr="0086527C" w:rsidRDefault="003B3B81" w:rsidP="00B45E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 w:themeColor="text1"/>
                <w:sz w:val="16"/>
                <w:szCs w:val="16"/>
                <w:lang w:eastAsia="pl-PL"/>
              </w:rPr>
            </w:pPr>
            <w:r w:rsidRPr="0086527C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pl-PL"/>
              </w:rPr>
              <w:t>Paulina Cholewińska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27C" w:rsidRPr="0086527C" w:rsidRDefault="003B3B81" w:rsidP="00B45E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652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723 330 978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27C" w:rsidRPr="00E1684F" w:rsidRDefault="009A3B62" w:rsidP="00E1684F">
            <w:pPr>
              <w:pStyle w:val="Zwykytekst"/>
              <w:rPr>
                <w:sz w:val="20"/>
                <w:szCs w:val="20"/>
              </w:rPr>
            </w:pPr>
            <w:hyperlink r:id="rId10" w:history="1">
              <w:r w:rsidR="00E1684F" w:rsidRPr="00E1684F">
                <w:rPr>
                  <w:rStyle w:val="Hipercze"/>
                  <w:sz w:val="20"/>
                  <w:szCs w:val="20"/>
                </w:rPr>
                <w:t>https://kpodr.clickmeeting.com/zasady-rozliczania-podatku-vat-w-rolnictwie/register</w:t>
              </w:r>
            </w:hyperlink>
          </w:p>
        </w:tc>
      </w:tr>
      <w:tr w:rsidR="00E54562" w:rsidRPr="0086527C" w:rsidTr="00A87CBF">
        <w:trPr>
          <w:gridAfter w:val="1"/>
          <w:wAfter w:w="3117" w:type="dxa"/>
          <w:trHeight w:val="709"/>
        </w:trPr>
        <w:tc>
          <w:tcPr>
            <w:tcW w:w="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527C" w:rsidRPr="0086527C" w:rsidRDefault="0086527C" w:rsidP="00B45E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652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3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527C" w:rsidRPr="0086527C" w:rsidRDefault="00BB6C77" w:rsidP="00B45E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652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Bezpieczeństwo i higiena pracy w gospodarstwie rolnym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27C" w:rsidRPr="0086527C" w:rsidRDefault="00BB6C77" w:rsidP="00B45E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11.03.2022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527C" w:rsidRPr="0086527C" w:rsidRDefault="0086527C" w:rsidP="00B45E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652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527C" w:rsidRPr="0086527C" w:rsidRDefault="0086527C" w:rsidP="00B45E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652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online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27C" w:rsidRPr="0086527C" w:rsidRDefault="0086527C" w:rsidP="00B45E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 w:themeColor="text1"/>
                <w:sz w:val="16"/>
                <w:szCs w:val="16"/>
                <w:lang w:eastAsia="pl-PL"/>
              </w:rPr>
            </w:pPr>
            <w:r w:rsidRPr="0086527C">
              <w:rPr>
                <w:rFonts w:ascii="Calibri" w:eastAsia="Times New Roman" w:hAnsi="Calibri" w:cs="Calibri"/>
                <w:bCs/>
                <w:color w:val="000000" w:themeColor="text1"/>
                <w:sz w:val="16"/>
                <w:szCs w:val="16"/>
                <w:lang w:eastAsia="pl-PL"/>
              </w:rPr>
              <w:t>Anna Mońko</w:t>
            </w:r>
            <w:r w:rsidRPr="0086527C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pl-PL"/>
              </w:rPr>
              <w:t>-</w:t>
            </w:r>
            <w:r w:rsidRPr="0086527C">
              <w:rPr>
                <w:rFonts w:ascii="Calibri" w:eastAsia="Times New Roman" w:hAnsi="Calibri" w:cs="Calibri"/>
                <w:bCs/>
                <w:color w:val="000000" w:themeColor="text1"/>
                <w:sz w:val="16"/>
                <w:szCs w:val="16"/>
                <w:lang w:eastAsia="pl-PL"/>
              </w:rPr>
              <w:t>Łanucha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27C" w:rsidRPr="0086527C" w:rsidRDefault="0086527C" w:rsidP="00B45E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652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695 423 700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27C" w:rsidRPr="00E1684F" w:rsidRDefault="009A3B62" w:rsidP="00E1684F">
            <w:pPr>
              <w:pStyle w:val="Zwykytekst"/>
              <w:rPr>
                <w:sz w:val="20"/>
                <w:szCs w:val="20"/>
              </w:rPr>
            </w:pPr>
            <w:hyperlink r:id="rId11" w:history="1">
              <w:r w:rsidR="00E1684F" w:rsidRPr="00E1684F">
                <w:rPr>
                  <w:rStyle w:val="Hipercze"/>
                  <w:sz w:val="20"/>
                  <w:szCs w:val="20"/>
                </w:rPr>
                <w:t>https://kpodr.clickmeeting.com/bezpieczenstwo-i-higiena-pracy-w-gospodarstwie-rolnym/register</w:t>
              </w:r>
            </w:hyperlink>
          </w:p>
        </w:tc>
      </w:tr>
    </w:tbl>
    <w:p w:rsidR="0086527C" w:rsidRDefault="0086527C" w:rsidP="0086527C">
      <w:pPr>
        <w:ind w:right="254"/>
      </w:pPr>
      <w:bookmarkStart w:id="0" w:name="_GoBack"/>
      <w:bookmarkEnd w:id="0"/>
    </w:p>
    <w:sectPr w:rsidR="0086527C" w:rsidSect="0086527C">
      <w:headerReference w:type="default" r:id="rId1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3B62" w:rsidRDefault="009A3B62" w:rsidP="0086527C">
      <w:pPr>
        <w:spacing w:after="0" w:line="240" w:lineRule="auto"/>
      </w:pPr>
      <w:r>
        <w:separator/>
      </w:r>
    </w:p>
  </w:endnote>
  <w:endnote w:type="continuationSeparator" w:id="0">
    <w:p w:rsidR="009A3B62" w:rsidRDefault="009A3B62" w:rsidP="00865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3B62" w:rsidRDefault="009A3B62" w:rsidP="0086527C">
      <w:pPr>
        <w:spacing w:after="0" w:line="240" w:lineRule="auto"/>
      </w:pPr>
      <w:r>
        <w:separator/>
      </w:r>
    </w:p>
  </w:footnote>
  <w:footnote w:type="continuationSeparator" w:id="0">
    <w:p w:rsidR="009A3B62" w:rsidRDefault="009A3B62" w:rsidP="00865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527C" w:rsidRDefault="0086527C">
    <w:pPr>
      <w:pStyle w:val="Nagwek"/>
    </w:pPr>
  </w:p>
  <w:p w:rsidR="0086527C" w:rsidRDefault="0086527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EF1"/>
    <w:rsid w:val="001B5146"/>
    <w:rsid w:val="001E5185"/>
    <w:rsid w:val="002E5DFA"/>
    <w:rsid w:val="00316BC3"/>
    <w:rsid w:val="003B3B81"/>
    <w:rsid w:val="003E4451"/>
    <w:rsid w:val="00417357"/>
    <w:rsid w:val="0045486A"/>
    <w:rsid w:val="005B3D6F"/>
    <w:rsid w:val="0060327F"/>
    <w:rsid w:val="007B5F6A"/>
    <w:rsid w:val="0086527C"/>
    <w:rsid w:val="009A3B62"/>
    <w:rsid w:val="00A87CBF"/>
    <w:rsid w:val="00B709CB"/>
    <w:rsid w:val="00BB6C77"/>
    <w:rsid w:val="00BF3EF1"/>
    <w:rsid w:val="00D27C6F"/>
    <w:rsid w:val="00D7576A"/>
    <w:rsid w:val="00D91B3F"/>
    <w:rsid w:val="00E1684F"/>
    <w:rsid w:val="00E54562"/>
    <w:rsid w:val="00EA3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345164-F32C-4ABE-A5B9-8E68EF92D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F3EF1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8652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6527C"/>
  </w:style>
  <w:style w:type="paragraph" w:styleId="Stopka">
    <w:name w:val="footer"/>
    <w:basedOn w:val="Normalny"/>
    <w:link w:val="StopkaZnak"/>
    <w:uiPriority w:val="99"/>
    <w:unhideWhenUsed/>
    <w:rsid w:val="008652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6527C"/>
  </w:style>
  <w:style w:type="character" w:styleId="UyteHipercze">
    <w:name w:val="FollowedHyperlink"/>
    <w:basedOn w:val="Domylnaczcionkaakapitu"/>
    <w:uiPriority w:val="99"/>
    <w:semiHidden/>
    <w:unhideWhenUsed/>
    <w:rsid w:val="00D7576A"/>
    <w:rPr>
      <w:color w:val="954F72" w:themeColor="followedHyperlink"/>
      <w:u w:val="single"/>
    </w:rPr>
  </w:style>
  <w:style w:type="paragraph" w:styleId="Zwykytekst">
    <w:name w:val="Plain Text"/>
    <w:basedOn w:val="Normalny"/>
    <w:link w:val="ZwykytekstZnak"/>
    <w:uiPriority w:val="99"/>
    <w:unhideWhenUsed/>
    <w:rsid w:val="00E1684F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E1684F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042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podr.clickmeeting.com/technologia-produkcji-roslin-wysokobialkowych/register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kpodr.clickmeeting.com/technologia-produkcji-roslin-zbozowych/register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kpodr.clickmeeting.com/prowadzenie-rachunkowosci-w-gospodarstwie-rolnym/register" TargetMode="External"/><Relationship Id="rId11" Type="http://schemas.openxmlformats.org/officeDocument/2006/relationships/hyperlink" Target="https://kpodr.clickmeeting.com/bezpieczenstwo-i-higiena-pracy-w-gospodarstwie-rolnym/register" TargetMode="External"/><Relationship Id="rId5" Type="http://schemas.openxmlformats.org/officeDocument/2006/relationships/endnotes" Target="endnotes.xml"/><Relationship Id="rId10" Type="http://schemas.openxmlformats.org/officeDocument/2006/relationships/hyperlink" Target="https://kpodr.clickmeeting.com/zasady-rozliczania-podatku-vat-w-rolnictwie/register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kpodr.clickmeeting.com/integrowana-ochrona-roslin/registe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273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KPODR PC</dc:creator>
  <cp:keywords/>
  <dc:description/>
  <cp:lastModifiedBy>KPODR PC</cp:lastModifiedBy>
  <cp:revision>13</cp:revision>
  <dcterms:created xsi:type="dcterms:W3CDTF">2021-09-10T09:59:00Z</dcterms:created>
  <dcterms:modified xsi:type="dcterms:W3CDTF">2022-02-07T13:29:00Z</dcterms:modified>
</cp:coreProperties>
</file>