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463"/>
        <w:gridCol w:w="1557"/>
        <w:gridCol w:w="1555"/>
      </w:tblGrid>
      <w:tr w:rsidR="001A2F27" w14:paraId="11A1E9C8" w14:textId="77777777" w:rsidTr="004E3D11">
        <w:trPr>
          <w:trHeight w:val="587"/>
        </w:trPr>
        <w:tc>
          <w:tcPr>
            <w:tcW w:w="9062" w:type="dxa"/>
            <w:gridSpan w:val="4"/>
            <w:shd w:val="clear" w:color="auto" w:fill="E1EED9"/>
          </w:tcPr>
          <w:p w14:paraId="07AA727E" w14:textId="77777777" w:rsidR="001A2F27" w:rsidRDefault="001A2F27" w:rsidP="004E3D1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Temat</w:t>
            </w:r>
            <w:r>
              <w:rPr>
                <w:b/>
                <w:spacing w:val="-2"/>
                <w:sz w:val="24"/>
              </w:rPr>
              <w:t xml:space="preserve"> szkolenia:</w:t>
            </w:r>
          </w:p>
          <w:p w14:paraId="30F71308" w14:textId="77777777" w:rsidR="001A2F27" w:rsidRDefault="001A2F27" w:rsidP="004E3D11">
            <w:pPr>
              <w:pStyle w:val="TableParagraph"/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NORMY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WYMOGI</w:t>
            </w:r>
            <w:r>
              <w:rPr>
                <w:b/>
                <w:spacing w:val="-2"/>
                <w:sz w:val="24"/>
              </w:rPr>
              <w:t xml:space="preserve"> WARUNKOWOŚCI</w:t>
            </w:r>
          </w:p>
        </w:tc>
      </w:tr>
      <w:tr w:rsidR="001A2F27" w14:paraId="2CFC1E46" w14:textId="77777777" w:rsidTr="004E3D11">
        <w:trPr>
          <w:trHeight w:val="1072"/>
        </w:trPr>
        <w:tc>
          <w:tcPr>
            <w:tcW w:w="9062" w:type="dxa"/>
            <w:gridSpan w:val="4"/>
            <w:shd w:val="clear" w:color="auto" w:fill="E1EED9"/>
          </w:tcPr>
          <w:p w14:paraId="0B926943" w14:textId="77777777" w:rsidR="001A2F27" w:rsidRDefault="001A2F27" w:rsidP="004E3D1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szkoleń: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stacjonarne</w:t>
            </w:r>
          </w:p>
          <w:p w14:paraId="0ADCED62" w14:textId="77777777" w:rsidR="001A2F27" w:rsidRDefault="001A2F27" w:rsidP="004E3D1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Liczba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szkoleń: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jednodniowe</w:t>
            </w:r>
          </w:p>
          <w:p w14:paraId="588B8B5D" w14:textId="77777777" w:rsidR="001A2F27" w:rsidRDefault="001A2F27" w:rsidP="004E3D11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Zasięg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terytorialny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szkolenia: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ogólnopolski,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szkolenia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dostępne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będą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ostatecznych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odbiorców</w:t>
            </w:r>
          </w:p>
          <w:p w14:paraId="7C6E428D" w14:textId="77777777" w:rsidR="001A2F27" w:rsidRDefault="001A2F27" w:rsidP="004E3D1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szkoleń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obszarze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poszczególnych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województw</w:t>
            </w:r>
          </w:p>
        </w:tc>
      </w:tr>
      <w:tr w:rsidR="001A2F27" w14:paraId="3DCF262C" w14:textId="77777777" w:rsidTr="004E3D11">
        <w:trPr>
          <w:trHeight w:val="321"/>
        </w:trPr>
        <w:tc>
          <w:tcPr>
            <w:tcW w:w="9062" w:type="dxa"/>
            <w:gridSpan w:val="4"/>
            <w:shd w:val="clear" w:color="auto" w:fill="E1EED9"/>
          </w:tcPr>
          <w:p w14:paraId="5F22316E" w14:textId="77777777" w:rsidR="001A2F27" w:rsidRDefault="001A2F27" w:rsidP="004E3D11">
            <w:pPr>
              <w:pStyle w:val="TableParagraph"/>
              <w:spacing w:before="25"/>
              <w:ind w:left="13"/>
              <w:jc w:val="center"/>
              <w:rPr>
                <w:b/>
              </w:rPr>
            </w:pPr>
            <w:r>
              <w:rPr>
                <w:b/>
              </w:rPr>
              <w:t>Ramowy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</w:tr>
      <w:tr w:rsidR="001A2F27" w14:paraId="147AC538" w14:textId="77777777" w:rsidTr="004E3D11">
        <w:trPr>
          <w:trHeight w:val="563"/>
        </w:trPr>
        <w:tc>
          <w:tcPr>
            <w:tcW w:w="487" w:type="dxa"/>
          </w:tcPr>
          <w:p w14:paraId="4EF83E53" w14:textId="77777777" w:rsidR="001A2F27" w:rsidRDefault="001A2F27" w:rsidP="004E3D11">
            <w:pPr>
              <w:pStyle w:val="TableParagraph"/>
              <w:spacing w:before="148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5463" w:type="dxa"/>
          </w:tcPr>
          <w:p w14:paraId="247BD5EA" w14:textId="77777777" w:rsidR="001A2F27" w:rsidRDefault="001A2F27" w:rsidP="004E3D11">
            <w:pPr>
              <w:pStyle w:val="TableParagraph"/>
              <w:spacing w:before="148"/>
              <w:ind w:left="950"/>
              <w:rPr>
                <w:b/>
              </w:rPr>
            </w:pPr>
            <w:r>
              <w:rPr>
                <w:b/>
              </w:rPr>
              <w:t>Tematyka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zagadnienia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omówienia</w:t>
            </w:r>
          </w:p>
        </w:tc>
        <w:tc>
          <w:tcPr>
            <w:tcW w:w="1557" w:type="dxa"/>
          </w:tcPr>
          <w:p w14:paraId="3DCA2ABB" w14:textId="77777777" w:rsidR="001A2F27" w:rsidRDefault="001A2F27" w:rsidP="004E3D11">
            <w:pPr>
              <w:pStyle w:val="TableParagraph"/>
              <w:spacing w:before="13"/>
              <w:ind w:left="14" w:right="1"/>
              <w:jc w:val="center"/>
              <w:rPr>
                <w:b/>
              </w:rPr>
            </w:pPr>
            <w:r>
              <w:rPr>
                <w:b/>
              </w:rPr>
              <w:t>Liczba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godzin</w:t>
            </w:r>
          </w:p>
          <w:p w14:paraId="0FD60EAB" w14:textId="77777777" w:rsidR="001A2F27" w:rsidRDefault="001A2F27" w:rsidP="004E3D11">
            <w:pPr>
              <w:pStyle w:val="TableParagraph"/>
              <w:spacing w:line="26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zajęć</w:t>
            </w:r>
          </w:p>
        </w:tc>
        <w:tc>
          <w:tcPr>
            <w:tcW w:w="1555" w:type="dxa"/>
          </w:tcPr>
          <w:p w14:paraId="21FD7B95" w14:textId="77777777" w:rsidR="001A2F27" w:rsidRDefault="001A2F27" w:rsidP="004E3D11">
            <w:pPr>
              <w:pStyle w:val="TableParagraph"/>
              <w:spacing w:before="148"/>
              <w:ind w:left="15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pracy</w:t>
            </w:r>
          </w:p>
        </w:tc>
      </w:tr>
      <w:tr w:rsidR="001A2F27" w14:paraId="621602A3" w14:textId="77777777" w:rsidTr="004E3D11">
        <w:trPr>
          <w:trHeight w:val="1934"/>
        </w:trPr>
        <w:tc>
          <w:tcPr>
            <w:tcW w:w="487" w:type="dxa"/>
          </w:tcPr>
          <w:p w14:paraId="44ECB0C3" w14:textId="77777777" w:rsidR="001A2F27" w:rsidRDefault="001A2F27" w:rsidP="004E3D11">
            <w:pPr>
              <w:pStyle w:val="TableParagraph"/>
              <w:spacing w:before="1"/>
              <w:ind w:left="13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63" w:type="dxa"/>
          </w:tcPr>
          <w:p w14:paraId="47460441" w14:textId="77777777" w:rsidR="001A2F27" w:rsidRDefault="001A2F27" w:rsidP="004E3D11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Normy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wymogi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warunkowości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2023-2027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641DFC2A" w14:textId="77777777" w:rsidR="001A2F27" w:rsidRDefault="001A2F27" w:rsidP="004E3D1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wprowadzenie:</w:t>
            </w:r>
          </w:p>
          <w:p w14:paraId="6D5FCD31" w14:textId="77777777" w:rsidR="001A2F27" w:rsidRDefault="001A2F27" w:rsidP="001A2F2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warunkowości,</w:t>
            </w:r>
          </w:p>
          <w:p w14:paraId="0F4FCD43" w14:textId="77777777" w:rsidR="001A2F27" w:rsidRDefault="001A2F27" w:rsidP="001A2F2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przyznania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płatności,</w:t>
            </w:r>
          </w:p>
          <w:p w14:paraId="03822B95" w14:textId="77777777" w:rsidR="001A2F27" w:rsidRDefault="001A2F27" w:rsidP="001A2F2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70"/>
              <w:rPr>
                <w:sz w:val="20"/>
              </w:rPr>
            </w:pPr>
            <w:r>
              <w:rPr>
                <w:sz w:val="20"/>
              </w:rPr>
              <w:t>pozytywny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klimat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środowisko,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 publiczne i zdrowie roślin, dobrostan zwierząt,</w:t>
            </w:r>
          </w:p>
          <w:p w14:paraId="33CE94FF" w14:textId="77777777" w:rsidR="001A2F27" w:rsidRDefault="001A2F27" w:rsidP="001A2F27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spacing w:before="1"/>
              <w:ind w:left="873" w:hanging="406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sankcje.</w:t>
            </w:r>
          </w:p>
        </w:tc>
        <w:tc>
          <w:tcPr>
            <w:tcW w:w="1557" w:type="dxa"/>
          </w:tcPr>
          <w:p w14:paraId="1736D860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E179745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A12F4FA" w14:textId="77777777" w:rsidR="001A2F27" w:rsidRDefault="001A2F27" w:rsidP="004E3D11">
            <w:pPr>
              <w:pStyle w:val="TableParagraph"/>
              <w:spacing w:before="156"/>
              <w:rPr>
                <w:rFonts w:ascii="Times New Roman"/>
                <w:b/>
                <w:i/>
                <w:sz w:val="20"/>
              </w:rPr>
            </w:pPr>
          </w:p>
          <w:p w14:paraId="244CFC87" w14:textId="77777777" w:rsidR="001A2F27" w:rsidRDefault="001A2F27" w:rsidP="004E3D11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min.</w:t>
            </w:r>
          </w:p>
        </w:tc>
        <w:tc>
          <w:tcPr>
            <w:tcW w:w="1555" w:type="dxa"/>
          </w:tcPr>
          <w:p w14:paraId="38809B7D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8D9D916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869F032" w14:textId="77777777" w:rsidR="001A2F27" w:rsidRDefault="001A2F27" w:rsidP="004E3D11">
            <w:pPr>
              <w:pStyle w:val="TableParagraph"/>
              <w:spacing w:before="156"/>
              <w:rPr>
                <w:rFonts w:ascii="Times New Roman"/>
                <w:b/>
                <w:i/>
                <w:sz w:val="20"/>
              </w:rPr>
            </w:pPr>
          </w:p>
          <w:p w14:paraId="3330616B" w14:textId="77777777" w:rsidR="001A2F27" w:rsidRDefault="001A2F27" w:rsidP="004E3D11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</w:tr>
      <w:tr w:rsidR="001A2F27" w14:paraId="3499DD0D" w14:textId="77777777" w:rsidTr="004E3D11">
        <w:trPr>
          <w:trHeight w:val="2656"/>
        </w:trPr>
        <w:tc>
          <w:tcPr>
            <w:tcW w:w="487" w:type="dxa"/>
          </w:tcPr>
          <w:p w14:paraId="01700CF9" w14:textId="77777777" w:rsidR="001A2F27" w:rsidRDefault="001A2F27" w:rsidP="004E3D11">
            <w:pPr>
              <w:pStyle w:val="TableParagraph"/>
              <w:spacing w:before="1"/>
              <w:ind w:left="13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63" w:type="dxa"/>
          </w:tcPr>
          <w:p w14:paraId="42AE5332" w14:textId="77777777" w:rsidR="001A2F27" w:rsidRDefault="001A2F27" w:rsidP="004E3D11">
            <w:pPr>
              <w:pStyle w:val="TableParagraph"/>
              <w:spacing w:before="1"/>
              <w:ind w:left="107" w:right="10"/>
              <w:rPr>
                <w:sz w:val="20"/>
              </w:rPr>
            </w:pPr>
            <w:r>
              <w:rPr>
                <w:sz w:val="20"/>
              </w:rPr>
              <w:t>Normy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dobrej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środowiska - </w:t>
            </w:r>
            <w:r>
              <w:rPr>
                <w:spacing w:val="-2"/>
                <w:sz w:val="20"/>
              </w:rPr>
              <w:t>GAEC:</w:t>
            </w:r>
          </w:p>
          <w:p w14:paraId="34BA7B7C" w14:textId="77777777" w:rsidR="001A2F27" w:rsidRDefault="001A2F27" w:rsidP="001A2F2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17"/>
              <w:rPr>
                <w:sz w:val="20"/>
              </w:rPr>
            </w:pPr>
            <w:r>
              <w:rPr>
                <w:sz w:val="20"/>
              </w:rPr>
              <w:t>omówienie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 szczególnym uwzględnieniem „nowych” norm,</w:t>
            </w:r>
          </w:p>
          <w:p w14:paraId="71200C93" w14:textId="77777777" w:rsidR="001A2F27" w:rsidRDefault="001A2F27" w:rsidP="001A2F2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wskazanie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adresata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norm,</w:t>
            </w:r>
          </w:p>
          <w:p w14:paraId="758F5D02" w14:textId="77777777" w:rsidR="001A2F27" w:rsidRDefault="001A2F27" w:rsidP="001A2F2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32"/>
              <w:rPr>
                <w:sz w:val="20"/>
              </w:rPr>
            </w:pPr>
            <w:r>
              <w:rPr>
                <w:sz w:val="20"/>
              </w:rPr>
              <w:t>derogacje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rolników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polegają, co oznaczają dla rolnika, do kiedy obowiązują,</w:t>
            </w:r>
          </w:p>
          <w:p w14:paraId="17F00E70" w14:textId="77777777" w:rsidR="001A2F27" w:rsidRDefault="001A2F27" w:rsidP="001A2F2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66"/>
              <w:rPr>
                <w:sz w:val="20"/>
              </w:rPr>
            </w:pPr>
            <w:r>
              <w:rPr>
                <w:sz w:val="20"/>
              </w:rPr>
              <w:t>przedstawienie praktycznych przykładów możliwości realizacji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m.in.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GAEC </w:t>
            </w:r>
            <w:r>
              <w:rPr>
                <w:spacing w:val="-6"/>
                <w:sz w:val="20"/>
              </w:rPr>
              <w:t>6.</w:t>
            </w:r>
          </w:p>
        </w:tc>
        <w:tc>
          <w:tcPr>
            <w:tcW w:w="1557" w:type="dxa"/>
          </w:tcPr>
          <w:p w14:paraId="6F66AA23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099FD8B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EA0AF03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566E70C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7BA92D9" w14:textId="77777777" w:rsidR="001A2F27" w:rsidRDefault="001A2F27" w:rsidP="004E3D11">
            <w:pPr>
              <w:pStyle w:val="TableParagraph"/>
              <w:spacing w:before="56"/>
              <w:rPr>
                <w:rFonts w:ascii="Times New Roman"/>
                <w:b/>
                <w:i/>
                <w:sz w:val="20"/>
              </w:rPr>
            </w:pPr>
          </w:p>
          <w:p w14:paraId="5BA0605A" w14:textId="77777777" w:rsidR="001A2F27" w:rsidRDefault="001A2F27" w:rsidP="004E3D1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z w:val="20"/>
              </w:rPr>
              <w:t>2godz.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1555" w:type="dxa"/>
          </w:tcPr>
          <w:p w14:paraId="329D4E83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7D9CE0E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9C2E074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429952A" w14:textId="77777777" w:rsidR="001A2F27" w:rsidRDefault="001A2F27" w:rsidP="004E3D11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A4C299F" w14:textId="77777777" w:rsidR="001A2F27" w:rsidRDefault="001A2F27" w:rsidP="004E3D11">
            <w:pPr>
              <w:pStyle w:val="TableParagraph"/>
              <w:spacing w:before="56"/>
              <w:rPr>
                <w:rFonts w:ascii="Times New Roman"/>
                <w:b/>
                <w:i/>
                <w:sz w:val="20"/>
              </w:rPr>
            </w:pPr>
          </w:p>
          <w:p w14:paraId="06E5AFE7" w14:textId="77777777" w:rsidR="001A2F27" w:rsidRDefault="001A2F27" w:rsidP="004E3D11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</w:tr>
      <w:tr w:rsidR="001A2F27" w14:paraId="2A15A7C2" w14:textId="77777777" w:rsidTr="004E3D11">
        <w:trPr>
          <w:trHeight w:val="835"/>
        </w:trPr>
        <w:tc>
          <w:tcPr>
            <w:tcW w:w="487" w:type="dxa"/>
          </w:tcPr>
          <w:p w14:paraId="0DC2150A" w14:textId="77777777" w:rsidR="001A2F27" w:rsidRDefault="001A2F27" w:rsidP="004E3D11">
            <w:pPr>
              <w:pStyle w:val="TableParagraph"/>
              <w:spacing w:line="243" w:lineRule="exact"/>
              <w:ind w:left="13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63" w:type="dxa"/>
          </w:tcPr>
          <w:p w14:paraId="69ADE7E3" w14:textId="77777777" w:rsidR="001A2F27" w:rsidRDefault="001A2F27" w:rsidP="004E3D1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Wymogi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SMR:</w:t>
            </w:r>
          </w:p>
          <w:p w14:paraId="4FA5E5B3" w14:textId="77777777" w:rsidR="001A2F27" w:rsidRDefault="001A2F27" w:rsidP="004E3D11">
            <w:pPr>
              <w:pStyle w:val="TableParagraph"/>
              <w:tabs>
                <w:tab w:val="left" w:pos="827"/>
              </w:tabs>
              <w:ind w:left="827" w:right="1174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omówienie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obowiązujących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 szczególności „nowych” SMR.</w:t>
            </w:r>
          </w:p>
        </w:tc>
        <w:tc>
          <w:tcPr>
            <w:tcW w:w="1557" w:type="dxa"/>
          </w:tcPr>
          <w:p w14:paraId="2A69F5FF" w14:textId="77777777" w:rsidR="001A2F27" w:rsidRDefault="001A2F27" w:rsidP="004E3D11">
            <w:pPr>
              <w:pStyle w:val="TableParagraph"/>
              <w:spacing w:before="66"/>
              <w:rPr>
                <w:rFonts w:ascii="Times New Roman"/>
                <w:b/>
                <w:i/>
                <w:sz w:val="20"/>
              </w:rPr>
            </w:pPr>
          </w:p>
          <w:p w14:paraId="3E0EF5AE" w14:textId="77777777" w:rsidR="001A2F27" w:rsidRDefault="001A2F27" w:rsidP="004E3D11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</w:p>
        </w:tc>
        <w:tc>
          <w:tcPr>
            <w:tcW w:w="1555" w:type="dxa"/>
          </w:tcPr>
          <w:p w14:paraId="5EF3D6F8" w14:textId="77777777" w:rsidR="001A2F27" w:rsidRDefault="001A2F27" w:rsidP="004E3D11">
            <w:pPr>
              <w:pStyle w:val="TableParagraph"/>
              <w:spacing w:before="66"/>
              <w:rPr>
                <w:rFonts w:ascii="Times New Roman"/>
                <w:b/>
                <w:i/>
                <w:sz w:val="20"/>
              </w:rPr>
            </w:pPr>
          </w:p>
          <w:p w14:paraId="4B8AE23A" w14:textId="77777777" w:rsidR="001A2F27" w:rsidRDefault="001A2F27" w:rsidP="004E3D11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</w:tr>
      <w:tr w:rsidR="001A2F27" w14:paraId="50DDC4A9" w14:textId="77777777" w:rsidTr="004E3D11">
        <w:trPr>
          <w:trHeight w:val="419"/>
        </w:trPr>
        <w:tc>
          <w:tcPr>
            <w:tcW w:w="9062" w:type="dxa"/>
            <w:gridSpan w:val="4"/>
          </w:tcPr>
          <w:p w14:paraId="1BD18B68" w14:textId="77777777" w:rsidR="001A2F27" w:rsidRDefault="001A2F27" w:rsidP="004E3D11">
            <w:pPr>
              <w:pStyle w:val="TableParagraph"/>
              <w:spacing w:before="87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Łączna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godz.</w:t>
            </w:r>
          </w:p>
        </w:tc>
      </w:tr>
    </w:tbl>
    <w:p w14:paraId="7DD1D303" w14:textId="77777777" w:rsidR="000B53BB" w:rsidRDefault="000B53BB"/>
    <w:sectPr w:rsidR="000B5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3F81" w14:textId="77777777" w:rsidR="00FF5E88" w:rsidRDefault="00FF5E88" w:rsidP="00CE423A">
      <w:r>
        <w:separator/>
      </w:r>
    </w:p>
  </w:endnote>
  <w:endnote w:type="continuationSeparator" w:id="0">
    <w:p w14:paraId="117C46B2" w14:textId="77777777" w:rsidR="00FF5E88" w:rsidRDefault="00FF5E88" w:rsidP="00CE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17F5" w14:textId="77777777" w:rsidR="00CE423A" w:rsidRDefault="00CE4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0973" w14:textId="14C4010B" w:rsidR="00CE423A" w:rsidRDefault="00CE42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68CFA6" wp14:editId="55F2E62D">
              <wp:simplePos x="0" y="0"/>
              <wp:positionH relativeFrom="page">
                <wp:posOffset>899795</wp:posOffset>
              </wp:positionH>
              <wp:positionV relativeFrom="page">
                <wp:posOffset>10071735</wp:posOffset>
              </wp:positionV>
              <wp:extent cx="16236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1D6B4" w14:textId="77777777" w:rsidR="00CE423A" w:rsidRDefault="00CE423A" w:rsidP="00CE423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U-1.2/PSWPR</w:t>
                          </w:r>
                          <w:r>
                            <w:rPr>
                              <w:rFonts w:ascii="Times New Roman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2023-2027/14.1.1/23/1z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8CF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.85pt;margin-top:793.05pt;width:127.8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" filled="f" stroked="f">
              <v:textbox inset="0,0,0,0">
                <w:txbxContent>
                  <w:p w14:paraId="06B1D6B4" w14:textId="77777777" w:rsidR="00CE423A" w:rsidRDefault="00CE423A" w:rsidP="00CE423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U-1.2/PSWPR</w:t>
                    </w:r>
                    <w:r>
                      <w:rPr>
                        <w:rFonts w:ascii="Times New Roman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2023-2027/14.1.1/23/1z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6BDB" w14:textId="77777777" w:rsidR="00CE423A" w:rsidRDefault="00CE4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07DA" w14:textId="77777777" w:rsidR="00FF5E88" w:rsidRDefault="00FF5E88" w:rsidP="00CE423A">
      <w:r>
        <w:separator/>
      </w:r>
    </w:p>
  </w:footnote>
  <w:footnote w:type="continuationSeparator" w:id="0">
    <w:p w14:paraId="624387DF" w14:textId="77777777" w:rsidR="00FF5E88" w:rsidRDefault="00FF5E88" w:rsidP="00CE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6373" w14:textId="77777777" w:rsidR="00CE423A" w:rsidRDefault="00CE42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0FD5" w14:textId="7B9BE3A3" w:rsidR="00CE423A" w:rsidRDefault="00CE423A">
    <w:pPr>
      <w:pStyle w:val="Nagwek"/>
    </w:pPr>
    <w:r w:rsidRPr="00DE5300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78E338" wp14:editId="652080B7">
              <wp:simplePos x="0" y="0"/>
              <wp:positionH relativeFrom="page">
                <wp:posOffset>4938395</wp:posOffset>
              </wp:positionH>
              <wp:positionV relativeFrom="page">
                <wp:posOffset>536031</wp:posOffset>
              </wp:positionV>
              <wp:extent cx="22180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0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366EA" w14:textId="77777777" w:rsidR="00CE423A" w:rsidRDefault="00CE423A" w:rsidP="00CE423A">
                          <w:pPr>
                            <w:spacing w:before="12"/>
                            <w:ind w:left="20"/>
                            <w:jc w:val="righ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Załącznik nr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umowy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przyznaniu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pomocy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8E3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85pt;margin-top:42.2pt;width:174.6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B+kwEAABsDAAAOAAAAZHJzL2Uyb0RvYy54bWysUsGO0zAQvSPxD5bv1GlE0S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" filled="f" stroked="f">
              <v:textbox inset="0,0,0,0">
                <w:txbxContent>
                  <w:p w14:paraId="586366EA" w14:textId="77777777" w:rsidR="00CE423A" w:rsidRDefault="00CE423A" w:rsidP="00CE423A">
                    <w:pPr>
                      <w:spacing w:before="12"/>
                      <w:ind w:left="20"/>
                      <w:jc w:val="righ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Załącznik nr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umowy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przyznaniu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pomocy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5FBD" w14:textId="77777777" w:rsidR="00CE423A" w:rsidRDefault="00CE4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4AFA"/>
    <w:multiLevelType w:val="hybridMultilevel"/>
    <w:tmpl w:val="5BF419AE"/>
    <w:lvl w:ilvl="0" w:tplc="9A16C1C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3A7A8E">
      <w:numFmt w:val="bullet"/>
      <w:lvlText w:val="•"/>
      <w:lvlJc w:val="left"/>
      <w:pPr>
        <w:ind w:left="1283" w:hanging="360"/>
      </w:pPr>
      <w:rPr>
        <w:rFonts w:hint="default"/>
        <w:lang w:val="pl-PL" w:eastAsia="en-US" w:bidi="ar-SA"/>
      </w:rPr>
    </w:lvl>
    <w:lvl w:ilvl="2" w:tplc="0680A0EA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3" w:tplc="A6FCB33C">
      <w:numFmt w:val="bullet"/>
      <w:lvlText w:val="•"/>
      <w:lvlJc w:val="left"/>
      <w:pPr>
        <w:ind w:left="2209" w:hanging="360"/>
      </w:pPr>
      <w:rPr>
        <w:rFonts w:hint="default"/>
        <w:lang w:val="pl-PL" w:eastAsia="en-US" w:bidi="ar-SA"/>
      </w:rPr>
    </w:lvl>
    <w:lvl w:ilvl="4" w:tplc="A7D06186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5" w:tplc="EF94C7FC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6" w:tplc="A66C0D8C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7" w:tplc="23A85D08">
      <w:numFmt w:val="bullet"/>
      <w:lvlText w:val="•"/>
      <w:lvlJc w:val="left"/>
      <w:pPr>
        <w:ind w:left="4063" w:hanging="360"/>
      </w:pPr>
      <w:rPr>
        <w:rFonts w:hint="default"/>
        <w:lang w:val="pl-PL" w:eastAsia="en-US" w:bidi="ar-SA"/>
      </w:rPr>
    </w:lvl>
    <w:lvl w:ilvl="8" w:tplc="4F5A961C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2C178A"/>
    <w:multiLevelType w:val="hybridMultilevel"/>
    <w:tmpl w:val="76506E44"/>
    <w:lvl w:ilvl="0" w:tplc="91BC64A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842FEC">
      <w:numFmt w:val="bullet"/>
      <w:lvlText w:val="•"/>
      <w:lvlJc w:val="left"/>
      <w:pPr>
        <w:ind w:left="1283" w:hanging="360"/>
      </w:pPr>
      <w:rPr>
        <w:rFonts w:hint="default"/>
        <w:lang w:val="pl-PL" w:eastAsia="en-US" w:bidi="ar-SA"/>
      </w:rPr>
    </w:lvl>
    <w:lvl w:ilvl="2" w:tplc="DD94177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3" w:tplc="7F8A32EC">
      <w:numFmt w:val="bullet"/>
      <w:lvlText w:val="•"/>
      <w:lvlJc w:val="left"/>
      <w:pPr>
        <w:ind w:left="2209" w:hanging="360"/>
      </w:pPr>
      <w:rPr>
        <w:rFonts w:hint="default"/>
        <w:lang w:val="pl-PL" w:eastAsia="en-US" w:bidi="ar-SA"/>
      </w:rPr>
    </w:lvl>
    <w:lvl w:ilvl="4" w:tplc="D43475AC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5" w:tplc="BB38DB98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6" w:tplc="F6C8D9A2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7" w:tplc="C4AEEF7C">
      <w:numFmt w:val="bullet"/>
      <w:lvlText w:val="•"/>
      <w:lvlJc w:val="left"/>
      <w:pPr>
        <w:ind w:left="4063" w:hanging="360"/>
      </w:pPr>
      <w:rPr>
        <w:rFonts w:hint="default"/>
        <w:lang w:val="pl-PL" w:eastAsia="en-US" w:bidi="ar-SA"/>
      </w:rPr>
    </w:lvl>
    <w:lvl w:ilvl="8" w:tplc="155492EC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</w:abstractNum>
  <w:num w:numId="1" w16cid:durableId="841967779">
    <w:abstractNumId w:val="0"/>
  </w:num>
  <w:num w:numId="2" w16cid:durableId="199998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27"/>
    <w:rsid w:val="000B53BB"/>
    <w:rsid w:val="00115333"/>
    <w:rsid w:val="001A2F27"/>
    <w:rsid w:val="002E54E6"/>
    <w:rsid w:val="007E37A2"/>
    <w:rsid w:val="00AD535F"/>
    <w:rsid w:val="00CE423A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15AA"/>
  <w15:chartTrackingRefBased/>
  <w15:docId w15:val="{F2D4B78B-BB57-4421-9F53-EFE6A0B4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F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F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F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F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F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F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F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F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F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F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F2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A2F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A2F27"/>
  </w:style>
  <w:style w:type="paragraph" w:styleId="Nagwek">
    <w:name w:val="header"/>
    <w:basedOn w:val="Normalny"/>
    <w:link w:val="NagwekZnak"/>
    <w:uiPriority w:val="99"/>
    <w:unhideWhenUsed/>
    <w:rsid w:val="00CE4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23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4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23A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2</cp:revision>
  <dcterms:created xsi:type="dcterms:W3CDTF">2026-02-13T07:37:00Z</dcterms:created>
  <dcterms:modified xsi:type="dcterms:W3CDTF">2026-02-13T08:08:00Z</dcterms:modified>
</cp:coreProperties>
</file>