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5588"/>
        <w:gridCol w:w="1445"/>
        <w:gridCol w:w="1546"/>
      </w:tblGrid>
      <w:tr w:rsidR="00DE5300" w:rsidRPr="00DE5300" w14:paraId="0CFA6D1B" w14:textId="77777777" w:rsidTr="004E3D11">
        <w:trPr>
          <w:trHeight w:val="537"/>
        </w:trPr>
        <w:tc>
          <w:tcPr>
            <w:tcW w:w="9066" w:type="dxa"/>
            <w:gridSpan w:val="4"/>
            <w:shd w:val="clear" w:color="auto" w:fill="E1EED9"/>
          </w:tcPr>
          <w:p w14:paraId="06BE8171" w14:textId="77777777" w:rsidR="00DE5300" w:rsidRPr="00DE5300" w:rsidRDefault="00DE5300" w:rsidP="00DE5300">
            <w:pPr>
              <w:spacing w:line="268" w:lineRule="exact"/>
              <w:ind w:left="110"/>
              <w:rPr>
                <w:rFonts w:ascii="Calibri" w:eastAsia="Calibri" w:hAnsi="Calibri" w:cs="Calibri"/>
                <w:b/>
              </w:rPr>
            </w:pPr>
            <w:r w:rsidRPr="00DE5300">
              <w:rPr>
                <w:rFonts w:ascii="Calibri" w:eastAsia="Calibri" w:hAnsi="Calibri" w:cs="Calibri"/>
                <w:b/>
              </w:rPr>
              <w:t>Temat</w:t>
            </w:r>
            <w:r w:rsidRPr="00DE5300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  <w:spacing w:val="-2"/>
              </w:rPr>
              <w:t>szkolenia:</w:t>
            </w:r>
          </w:p>
          <w:p w14:paraId="55788E5D" w14:textId="77777777" w:rsidR="00DE5300" w:rsidRPr="00DE5300" w:rsidRDefault="00DE5300" w:rsidP="00DE5300">
            <w:pPr>
              <w:spacing w:line="249" w:lineRule="exact"/>
              <w:ind w:left="110"/>
              <w:rPr>
                <w:rFonts w:ascii="Calibri" w:eastAsia="Calibri" w:hAnsi="Calibri" w:cs="Calibri"/>
                <w:b/>
              </w:rPr>
            </w:pPr>
            <w:r w:rsidRPr="00DE5300">
              <w:rPr>
                <w:rFonts w:ascii="Calibri" w:eastAsia="Calibri" w:hAnsi="Calibri" w:cs="Calibri"/>
                <w:b/>
              </w:rPr>
              <w:t>ZAKWASZENIE</w:t>
            </w:r>
            <w:r w:rsidRPr="00DE5300"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i</w:t>
            </w:r>
            <w:r w:rsidRPr="00DE5300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WAPNOWANIE</w:t>
            </w:r>
            <w:r w:rsidRPr="00DE5300"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  <w:spacing w:val="-4"/>
              </w:rPr>
              <w:t>GLEB</w:t>
            </w:r>
          </w:p>
        </w:tc>
      </w:tr>
      <w:tr w:rsidR="00DE5300" w:rsidRPr="00DE5300" w14:paraId="103F559E" w14:textId="77777777" w:rsidTr="004E3D11">
        <w:trPr>
          <w:trHeight w:val="1074"/>
        </w:trPr>
        <w:tc>
          <w:tcPr>
            <w:tcW w:w="9066" w:type="dxa"/>
            <w:gridSpan w:val="4"/>
            <w:shd w:val="clear" w:color="auto" w:fill="E1EED9"/>
          </w:tcPr>
          <w:p w14:paraId="7E385B81" w14:textId="77777777" w:rsidR="00DE5300" w:rsidRPr="00DE5300" w:rsidRDefault="00DE5300" w:rsidP="00DE5300">
            <w:pPr>
              <w:spacing w:line="268" w:lineRule="exact"/>
              <w:ind w:left="110"/>
              <w:rPr>
                <w:rFonts w:ascii="Calibri" w:eastAsia="Calibri" w:hAnsi="Calibri" w:cs="Calibri"/>
                <w:b/>
              </w:rPr>
            </w:pPr>
            <w:r w:rsidRPr="00DE5300">
              <w:rPr>
                <w:rFonts w:ascii="Calibri" w:eastAsia="Calibri" w:hAnsi="Calibri" w:cs="Calibri"/>
                <w:b/>
              </w:rPr>
              <w:t>Rodzaj</w:t>
            </w:r>
            <w:r w:rsidRPr="00DE5300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szkoleń:</w:t>
            </w:r>
            <w:r w:rsidRPr="00DE5300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  <w:spacing w:val="-2"/>
              </w:rPr>
              <w:t>stacjonarne</w:t>
            </w:r>
          </w:p>
          <w:p w14:paraId="531B54A1" w14:textId="77777777" w:rsidR="00DE5300" w:rsidRPr="00DE5300" w:rsidRDefault="00DE5300" w:rsidP="00DE5300">
            <w:pPr>
              <w:ind w:left="110"/>
              <w:rPr>
                <w:rFonts w:ascii="Calibri" w:eastAsia="Calibri" w:hAnsi="Calibri" w:cs="Calibri"/>
                <w:b/>
              </w:rPr>
            </w:pPr>
            <w:r w:rsidRPr="00DE5300">
              <w:rPr>
                <w:rFonts w:ascii="Calibri" w:eastAsia="Calibri" w:hAnsi="Calibri" w:cs="Calibri"/>
                <w:b/>
              </w:rPr>
              <w:t>Liczba</w:t>
            </w:r>
            <w:r w:rsidRPr="00DE5300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dni</w:t>
            </w:r>
            <w:r w:rsidRPr="00DE5300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szkoleń:</w:t>
            </w:r>
            <w:r w:rsidRPr="00DE5300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  <w:spacing w:val="-2"/>
              </w:rPr>
              <w:t>jednodniowe</w:t>
            </w:r>
          </w:p>
          <w:p w14:paraId="5A8A8C90" w14:textId="77777777" w:rsidR="00DE5300" w:rsidRPr="00DE5300" w:rsidRDefault="00DE5300" w:rsidP="00DE5300">
            <w:pPr>
              <w:spacing w:line="270" w:lineRule="atLeast"/>
              <w:ind w:left="110"/>
              <w:rPr>
                <w:rFonts w:ascii="Calibri" w:eastAsia="Calibri" w:hAnsi="Calibri" w:cs="Calibri"/>
                <w:b/>
              </w:rPr>
            </w:pPr>
            <w:r w:rsidRPr="00DE5300">
              <w:rPr>
                <w:rFonts w:ascii="Calibri" w:eastAsia="Calibri" w:hAnsi="Calibri" w:cs="Calibri"/>
                <w:b/>
              </w:rPr>
              <w:t>Zasięg</w:t>
            </w:r>
            <w:r w:rsidRPr="00DE5300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terytorialny</w:t>
            </w:r>
            <w:r w:rsidRPr="00DE5300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szkolenia:</w:t>
            </w:r>
            <w:r w:rsidRPr="00DE5300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ogólnopolski,</w:t>
            </w:r>
            <w:r w:rsidRPr="00DE5300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szkolenia</w:t>
            </w:r>
            <w:r w:rsidRPr="00DE5300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dostępne</w:t>
            </w:r>
            <w:r w:rsidRPr="00DE5300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będą</w:t>
            </w:r>
            <w:r w:rsidRPr="00DE5300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dla</w:t>
            </w:r>
            <w:r w:rsidRPr="00DE5300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ostatecznych odbiorców szkoleń na obszarze poszczególnych województw</w:t>
            </w:r>
          </w:p>
        </w:tc>
      </w:tr>
      <w:tr w:rsidR="00DE5300" w:rsidRPr="00DE5300" w14:paraId="4F72D9C4" w14:textId="77777777" w:rsidTr="004E3D11">
        <w:trPr>
          <w:trHeight w:val="267"/>
        </w:trPr>
        <w:tc>
          <w:tcPr>
            <w:tcW w:w="9066" w:type="dxa"/>
            <w:gridSpan w:val="4"/>
            <w:shd w:val="clear" w:color="auto" w:fill="E1EED9"/>
          </w:tcPr>
          <w:p w14:paraId="68C4580D" w14:textId="77777777" w:rsidR="00DE5300" w:rsidRPr="00DE5300" w:rsidRDefault="00DE5300" w:rsidP="00DE5300">
            <w:pPr>
              <w:spacing w:line="247" w:lineRule="exact"/>
              <w:ind w:left="14"/>
              <w:jc w:val="center"/>
              <w:rPr>
                <w:rFonts w:ascii="Calibri" w:eastAsia="Calibri" w:hAnsi="Calibri" w:cs="Calibri"/>
                <w:b/>
              </w:rPr>
            </w:pPr>
            <w:r w:rsidRPr="00DE5300">
              <w:rPr>
                <w:rFonts w:ascii="Calibri" w:eastAsia="Calibri" w:hAnsi="Calibri" w:cs="Calibri"/>
                <w:b/>
              </w:rPr>
              <w:t>Ramowy</w:t>
            </w:r>
            <w:r w:rsidRPr="00DE5300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program</w:t>
            </w:r>
            <w:r w:rsidRPr="00DE5300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  <w:spacing w:val="-2"/>
              </w:rPr>
              <w:t>szkolenia</w:t>
            </w:r>
          </w:p>
        </w:tc>
      </w:tr>
      <w:tr w:rsidR="00DE5300" w:rsidRPr="00DE5300" w14:paraId="1C8365C3" w14:textId="77777777" w:rsidTr="004E3D11">
        <w:trPr>
          <w:trHeight w:val="537"/>
        </w:trPr>
        <w:tc>
          <w:tcPr>
            <w:tcW w:w="487" w:type="dxa"/>
          </w:tcPr>
          <w:p w14:paraId="04191564" w14:textId="77777777" w:rsidR="00DE5300" w:rsidRPr="00DE5300" w:rsidRDefault="00DE5300" w:rsidP="00DE5300">
            <w:pPr>
              <w:spacing w:before="133"/>
              <w:ind w:left="13"/>
              <w:jc w:val="center"/>
              <w:rPr>
                <w:rFonts w:ascii="Calibri" w:eastAsia="Calibri" w:hAnsi="Calibri" w:cs="Calibri"/>
                <w:b/>
              </w:rPr>
            </w:pPr>
            <w:r w:rsidRPr="00DE5300">
              <w:rPr>
                <w:rFonts w:ascii="Calibri" w:eastAsia="Calibri" w:hAnsi="Calibri" w:cs="Calibri"/>
                <w:b/>
                <w:spacing w:val="-5"/>
              </w:rPr>
              <w:t>Lp.</w:t>
            </w:r>
          </w:p>
        </w:tc>
        <w:tc>
          <w:tcPr>
            <w:tcW w:w="5588" w:type="dxa"/>
          </w:tcPr>
          <w:p w14:paraId="515640FE" w14:textId="77777777" w:rsidR="00DE5300" w:rsidRPr="00DE5300" w:rsidRDefault="00DE5300" w:rsidP="00DE5300">
            <w:pPr>
              <w:spacing w:before="133"/>
              <w:ind w:left="1012"/>
              <w:rPr>
                <w:rFonts w:ascii="Calibri" w:eastAsia="Calibri" w:hAnsi="Calibri" w:cs="Calibri"/>
                <w:b/>
              </w:rPr>
            </w:pPr>
            <w:r w:rsidRPr="00DE5300">
              <w:rPr>
                <w:rFonts w:ascii="Calibri" w:eastAsia="Calibri" w:hAnsi="Calibri" w:cs="Calibri"/>
                <w:b/>
              </w:rPr>
              <w:t>Tematyka</w:t>
            </w:r>
            <w:r w:rsidRPr="00DE5300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–</w:t>
            </w:r>
            <w:r w:rsidRPr="00DE5300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zagadnienia</w:t>
            </w:r>
            <w:r w:rsidRPr="00DE5300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</w:rPr>
              <w:t>do</w:t>
            </w:r>
            <w:r w:rsidRPr="00DE5300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  <w:spacing w:val="-2"/>
              </w:rPr>
              <w:t>omówienia</w:t>
            </w:r>
          </w:p>
        </w:tc>
        <w:tc>
          <w:tcPr>
            <w:tcW w:w="1445" w:type="dxa"/>
          </w:tcPr>
          <w:p w14:paraId="75083BCB" w14:textId="77777777" w:rsidR="00DE5300" w:rsidRPr="00DE5300" w:rsidRDefault="00DE5300" w:rsidP="00DE5300">
            <w:pPr>
              <w:spacing w:line="268" w:lineRule="exact"/>
              <w:ind w:left="10"/>
              <w:jc w:val="center"/>
              <w:rPr>
                <w:rFonts w:ascii="Calibri" w:eastAsia="Calibri" w:hAnsi="Calibri" w:cs="Calibri"/>
                <w:b/>
              </w:rPr>
            </w:pPr>
            <w:r w:rsidRPr="00DE5300">
              <w:rPr>
                <w:rFonts w:ascii="Calibri" w:eastAsia="Calibri" w:hAnsi="Calibri" w:cs="Calibri"/>
                <w:b/>
              </w:rPr>
              <w:t>Liczba</w:t>
            </w:r>
            <w:r w:rsidRPr="00DE5300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  <w:spacing w:val="-2"/>
              </w:rPr>
              <w:t>godzin</w:t>
            </w:r>
          </w:p>
          <w:p w14:paraId="57EACDAF" w14:textId="77777777" w:rsidR="00DE5300" w:rsidRPr="00DE5300" w:rsidRDefault="00DE5300" w:rsidP="00DE5300">
            <w:pPr>
              <w:spacing w:line="249" w:lineRule="exact"/>
              <w:ind w:left="10"/>
              <w:jc w:val="center"/>
              <w:rPr>
                <w:rFonts w:ascii="Calibri" w:eastAsia="Calibri" w:hAnsi="Calibri" w:cs="Calibri"/>
                <w:b/>
              </w:rPr>
            </w:pPr>
            <w:r w:rsidRPr="00DE5300">
              <w:rPr>
                <w:rFonts w:ascii="Calibri" w:eastAsia="Calibri" w:hAnsi="Calibri" w:cs="Calibri"/>
                <w:b/>
                <w:spacing w:val="-2"/>
              </w:rPr>
              <w:t>zajęć</w:t>
            </w:r>
          </w:p>
        </w:tc>
        <w:tc>
          <w:tcPr>
            <w:tcW w:w="1546" w:type="dxa"/>
          </w:tcPr>
          <w:p w14:paraId="65E1A4FD" w14:textId="77777777" w:rsidR="00DE5300" w:rsidRPr="00DE5300" w:rsidRDefault="00DE5300" w:rsidP="00DE5300">
            <w:pPr>
              <w:spacing w:before="133"/>
              <w:ind w:left="10" w:right="2"/>
              <w:jc w:val="center"/>
              <w:rPr>
                <w:rFonts w:ascii="Calibri" w:eastAsia="Calibri" w:hAnsi="Calibri" w:cs="Calibri"/>
                <w:b/>
              </w:rPr>
            </w:pPr>
            <w:r w:rsidRPr="00DE5300">
              <w:rPr>
                <w:rFonts w:ascii="Calibri" w:eastAsia="Calibri" w:hAnsi="Calibri" w:cs="Calibri"/>
                <w:b/>
              </w:rPr>
              <w:t>Metoda</w:t>
            </w:r>
            <w:r w:rsidRPr="00DE5300"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  <w:spacing w:val="-2"/>
              </w:rPr>
              <w:t>pracy</w:t>
            </w:r>
          </w:p>
        </w:tc>
      </w:tr>
      <w:tr w:rsidR="00DE5300" w:rsidRPr="00DE5300" w14:paraId="5A6DD787" w14:textId="77777777" w:rsidTr="004E3D11">
        <w:trPr>
          <w:trHeight w:val="1118"/>
        </w:trPr>
        <w:tc>
          <w:tcPr>
            <w:tcW w:w="487" w:type="dxa"/>
          </w:tcPr>
          <w:p w14:paraId="77E3BA3C" w14:textId="77777777" w:rsidR="00DE5300" w:rsidRPr="00DE5300" w:rsidRDefault="00DE5300" w:rsidP="00DE5300">
            <w:pPr>
              <w:spacing w:before="1"/>
              <w:ind w:left="13" w:right="116"/>
              <w:jc w:val="center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>1.</w:t>
            </w:r>
          </w:p>
        </w:tc>
        <w:tc>
          <w:tcPr>
            <w:tcW w:w="5588" w:type="dxa"/>
          </w:tcPr>
          <w:p w14:paraId="766C8C2D" w14:textId="77777777" w:rsidR="00DE5300" w:rsidRPr="00DE5300" w:rsidRDefault="00DE5300" w:rsidP="00DE5300">
            <w:pPr>
              <w:spacing w:before="1" w:line="244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Wstęp:</w:t>
            </w:r>
          </w:p>
          <w:p w14:paraId="3D4A8845" w14:textId="77777777" w:rsidR="00DE5300" w:rsidRPr="00DE5300" w:rsidRDefault="00DE5300" w:rsidP="00DE5300">
            <w:pPr>
              <w:numPr>
                <w:ilvl w:val="0"/>
                <w:numId w:val="3"/>
              </w:numPr>
              <w:tabs>
                <w:tab w:val="left" w:pos="827"/>
              </w:tabs>
              <w:spacing w:line="254" w:lineRule="exact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rodzaje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gleb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w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Polsce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a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ich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tendencje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do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zakwaszania,</w:t>
            </w:r>
          </w:p>
          <w:p w14:paraId="6F5A8486" w14:textId="77777777" w:rsidR="00DE5300" w:rsidRPr="00DE5300" w:rsidRDefault="00DE5300" w:rsidP="00DE5300">
            <w:pPr>
              <w:numPr>
                <w:ilvl w:val="0"/>
                <w:numId w:val="3"/>
              </w:numPr>
              <w:tabs>
                <w:tab w:val="left" w:pos="827"/>
              </w:tabs>
              <w:ind w:right="1131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stan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zakwaszenia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gleb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w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Polsce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(lokalny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stan zakwaszenia na tle kraju).</w:t>
            </w:r>
          </w:p>
        </w:tc>
        <w:tc>
          <w:tcPr>
            <w:tcW w:w="1445" w:type="dxa"/>
          </w:tcPr>
          <w:p w14:paraId="7E9AF120" w14:textId="77777777" w:rsidR="00DE5300" w:rsidRPr="00DE5300" w:rsidRDefault="00DE5300" w:rsidP="00DE5300">
            <w:pPr>
              <w:spacing w:before="85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192160EC" w14:textId="77777777" w:rsidR="00DE5300" w:rsidRPr="00DE5300" w:rsidRDefault="00DE5300" w:rsidP="00DE5300">
            <w:pPr>
              <w:ind w:left="10" w:right="3"/>
              <w:jc w:val="center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10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 xml:space="preserve"> min.</w:t>
            </w:r>
          </w:p>
        </w:tc>
        <w:tc>
          <w:tcPr>
            <w:tcW w:w="1546" w:type="dxa"/>
          </w:tcPr>
          <w:p w14:paraId="309000CC" w14:textId="77777777" w:rsidR="00DE5300" w:rsidRPr="00DE5300" w:rsidRDefault="00DE5300" w:rsidP="00DE5300">
            <w:pPr>
              <w:spacing w:before="208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1F7B5B64" w14:textId="77777777" w:rsidR="00DE5300" w:rsidRPr="00DE5300" w:rsidRDefault="00DE5300" w:rsidP="00DE5300">
            <w:pPr>
              <w:ind w:left="10"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wykład</w:t>
            </w:r>
          </w:p>
        </w:tc>
      </w:tr>
      <w:tr w:rsidR="00DE5300" w:rsidRPr="00DE5300" w14:paraId="388F52D6" w14:textId="77777777" w:rsidTr="004E3D11">
        <w:trPr>
          <w:trHeight w:val="1872"/>
        </w:trPr>
        <w:tc>
          <w:tcPr>
            <w:tcW w:w="487" w:type="dxa"/>
          </w:tcPr>
          <w:p w14:paraId="42F24BD5" w14:textId="77777777" w:rsidR="00DE5300" w:rsidRPr="00DE5300" w:rsidRDefault="00DE5300" w:rsidP="00DE5300">
            <w:pPr>
              <w:spacing w:before="1"/>
              <w:ind w:left="13" w:right="116"/>
              <w:jc w:val="center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>2.</w:t>
            </w:r>
          </w:p>
        </w:tc>
        <w:tc>
          <w:tcPr>
            <w:tcW w:w="5588" w:type="dxa"/>
          </w:tcPr>
          <w:p w14:paraId="6453F288" w14:textId="77777777" w:rsidR="00DE5300" w:rsidRPr="00DE5300" w:rsidRDefault="00DE5300" w:rsidP="00DE5300">
            <w:pPr>
              <w:spacing w:before="1" w:line="244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Przyczyny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i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skutki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zakwaszenia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>gleb:</w:t>
            </w:r>
          </w:p>
          <w:p w14:paraId="038C488A" w14:textId="77777777" w:rsidR="00DE5300" w:rsidRPr="00DE5300" w:rsidRDefault="00DE5300" w:rsidP="00DE5300">
            <w:pPr>
              <w:numPr>
                <w:ilvl w:val="0"/>
                <w:numId w:val="2"/>
              </w:numPr>
              <w:tabs>
                <w:tab w:val="left" w:pos="878"/>
              </w:tabs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źródła</w:t>
            </w:r>
            <w:r w:rsidRPr="00DE5300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zakwaszenia</w:t>
            </w:r>
            <w:r w:rsidRPr="00DE5300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gleb</w:t>
            </w:r>
            <w:r w:rsidRPr="00DE5300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(antropogeniczne,</w:t>
            </w:r>
            <w:r w:rsidRPr="00DE5300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naturalne),</w:t>
            </w:r>
          </w:p>
          <w:p w14:paraId="37C796A6" w14:textId="77777777" w:rsidR="00DE5300" w:rsidRPr="00DE5300" w:rsidRDefault="00DE5300" w:rsidP="00DE5300">
            <w:pPr>
              <w:numPr>
                <w:ilvl w:val="0"/>
                <w:numId w:val="2"/>
              </w:numPr>
              <w:tabs>
                <w:tab w:val="left" w:pos="878"/>
              </w:tabs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wpływ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odczynu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gleby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na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właściwości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gleb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(fizyczne,</w:t>
            </w:r>
          </w:p>
          <w:p w14:paraId="7EEB20D6" w14:textId="77777777" w:rsidR="00DE5300" w:rsidRPr="00DE5300" w:rsidRDefault="00DE5300" w:rsidP="00DE5300">
            <w:pPr>
              <w:spacing w:before="1" w:line="244" w:lineRule="exact"/>
              <w:ind w:left="878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biologiczne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i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chemiczne),</w:t>
            </w:r>
          </w:p>
          <w:p w14:paraId="1D57BD56" w14:textId="77777777" w:rsidR="00DE5300" w:rsidRPr="00DE5300" w:rsidRDefault="00DE5300" w:rsidP="00DE5300">
            <w:pPr>
              <w:numPr>
                <w:ilvl w:val="0"/>
                <w:numId w:val="2"/>
              </w:numPr>
              <w:tabs>
                <w:tab w:val="left" w:pos="878"/>
              </w:tabs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wrażliwość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roślin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uprawnych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na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niskie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pH</w:t>
            </w:r>
            <w:proofErr w:type="spellEnd"/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gleby,</w:t>
            </w:r>
          </w:p>
          <w:p w14:paraId="4A074F01" w14:textId="77777777" w:rsidR="00DE5300" w:rsidRPr="00DE5300" w:rsidRDefault="00DE5300" w:rsidP="00DE5300">
            <w:pPr>
              <w:spacing w:line="244" w:lineRule="exact"/>
              <w:ind w:left="878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tolerancja</w:t>
            </w:r>
            <w:r w:rsidRPr="00DE530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odmian</w:t>
            </w:r>
            <w:r w:rsidRPr="00DE530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na</w:t>
            </w:r>
            <w:r w:rsidRPr="00DE530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zakwaszenie</w:t>
            </w:r>
            <w:r w:rsidRPr="00DE5300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gleby),</w:t>
            </w:r>
          </w:p>
          <w:p w14:paraId="156EAD23" w14:textId="77777777" w:rsidR="00DE5300" w:rsidRPr="00DE5300" w:rsidRDefault="00DE5300" w:rsidP="00DE5300">
            <w:pPr>
              <w:numPr>
                <w:ilvl w:val="0"/>
                <w:numId w:val="2"/>
              </w:numPr>
              <w:tabs>
                <w:tab w:val="left" w:pos="878"/>
              </w:tabs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wpływ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pH</w:t>
            </w:r>
            <w:proofErr w:type="spellEnd"/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na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przyswajanie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składników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pokarmowych.</w:t>
            </w:r>
          </w:p>
        </w:tc>
        <w:tc>
          <w:tcPr>
            <w:tcW w:w="1445" w:type="dxa"/>
          </w:tcPr>
          <w:p w14:paraId="51F4CE09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3791238F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560DFB31" w14:textId="77777777" w:rsidR="00DE5300" w:rsidRPr="00DE5300" w:rsidRDefault="00DE5300" w:rsidP="00DE5300">
            <w:pPr>
              <w:spacing w:before="125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716A6342" w14:textId="77777777" w:rsidR="00DE5300" w:rsidRPr="00DE5300" w:rsidRDefault="00DE5300" w:rsidP="00DE5300">
            <w:pPr>
              <w:ind w:left="10" w:right="3"/>
              <w:jc w:val="center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40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 xml:space="preserve"> min.</w:t>
            </w:r>
          </w:p>
        </w:tc>
        <w:tc>
          <w:tcPr>
            <w:tcW w:w="1546" w:type="dxa"/>
          </w:tcPr>
          <w:p w14:paraId="196EE0BA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4DAFFBE3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735F15C5" w14:textId="77777777" w:rsidR="00DE5300" w:rsidRPr="00DE5300" w:rsidRDefault="00DE5300" w:rsidP="00DE5300">
            <w:pPr>
              <w:spacing w:before="125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21D30C65" w14:textId="77777777" w:rsidR="00DE5300" w:rsidRPr="00DE5300" w:rsidRDefault="00DE5300" w:rsidP="00DE5300">
            <w:pPr>
              <w:ind w:left="10"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wykład</w:t>
            </w:r>
          </w:p>
        </w:tc>
      </w:tr>
      <w:tr w:rsidR="00DE5300" w:rsidRPr="00DE5300" w14:paraId="6CDF2AAF" w14:textId="77777777" w:rsidTr="004E3D11">
        <w:trPr>
          <w:trHeight w:val="4346"/>
        </w:trPr>
        <w:tc>
          <w:tcPr>
            <w:tcW w:w="487" w:type="dxa"/>
          </w:tcPr>
          <w:p w14:paraId="6D69B4E8" w14:textId="77777777" w:rsidR="00DE5300" w:rsidRPr="00DE5300" w:rsidRDefault="00DE5300" w:rsidP="00DE5300">
            <w:pPr>
              <w:spacing w:before="1"/>
              <w:ind w:left="13" w:right="116"/>
              <w:jc w:val="center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>3.</w:t>
            </w:r>
          </w:p>
        </w:tc>
        <w:tc>
          <w:tcPr>
            <w:tcW w:w="5588" w:type="dxa"/>
          </w:tcPr>
          <w:p w14:paraId="0B4E07F8" w14:textId="77777777" w:rsidR="00DE5300" w:rsidRPr="00DE5300" w:rsidRDefault="00DE5300" w:rsidP="00DE5300">
            <w:pPr>
              <w:spacing w:before="1" w:line="244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Wapnowanie</w:t>
            </w:r>
            <w:r w:rsidRPr="00DE5300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jako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narzędzie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zarządzania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glebami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kwaśnymi:</w:t>
            </w:r>
          </w:p>
          <w:p w14:paraId="4B9466EC" w14:textId="77777777" w:rsidR="00DE5300" w:rsidRPr="00DE5300" w:rsidRDefault="00DE5300" w:rsidP="00DE5300">
            <w:pPr>
              <w:numPr>
                <w:ilvl w:val="0"/>
                <w:numId w:val="1"/>
              </w:numPr>
              <w:tabs>
                <w:tab w:val="left" w:pos="827"/>
              </w:tabs>
              <w:spacing w:line="254" w:lineRule="exact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Formalne</w:t>
            </w:r>
            <w:r w:rsidRPr="00DE530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podstawy</w:t>
            </w:r>
            <w:r w:rsidRPr="00DE5300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wapnowania.</w:t>
            </w:r>
          </w:p>
          <w:p w14:paraId="173D3D8F" w14:textId="77777777" w:rsidR="00DE5300" w:rsidRPr="00DE5300" w:rsidRDefault="00DE5300" w:rsidP="00DE5300">
            <w:pPr>
              <w:numPr>
                <w:ilvl w:val="0"/>
                <w:numId w:val="1"/>
              </w:numPr>
              <w:tabs>
                <w:tab w:val="left" w:pos="827"/>
              </w:tabs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Środki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do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odkwaszania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gleby,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w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tym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regulacje.</w:t>
            </w:r>
          </w:p>
          <w:p w14:paraId="236F57EA" w14:textId="77777777" w:rsidR="00DE5300" w:rsidRPr="00DE5300" w:rsidRDefault="00DE5300" w:rsidP="00DE5300">
            <w:pPr>
              <w:spacing w:before="1"/>
              <w:ind w:left="827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Formy</w:t>
            </w:r>
            <w:r w:rsidRPr="00DE530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środków</w:t>
            </w:r>
            <w:r w:rsidRPr="00DE530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odkwaszających:</w:t>
            </w:r>
            <w:r w:rsidRPr="00DE5300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tlenkowe,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węglanowe,</w:t>
            </w:r>
          </w:p>
          <w:p w14:paraId="018C71FF" w14:textId="77777777" w:rsidR="00DE5300" w:rsidRPr="00DE5300" w:rsidRDefault="00DE5300" w:rsidP="00DE5300">
            <w:pPr>
              <w:spacing w:line="243" w:lineRule="exact"/>
              <w:ind w:left="827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mieszane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i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krzemianowe.</w:t>
            </w:r>
          </w:p>
          <w:p w14:paraId="03FDE9C7" w14:textId="77777777" w:rsidR="00DE5300" w:rsidRPr="00DE5300" w:rsidRDefault="00DE5300" w:rsidP="00DE5300">
            <w:pPr>
              <w:spacing w:line="243" w:lineRule="exact"/>
              <w:ind w:left="827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Postać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środków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do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odkwaszania.</w:t>
            </w:r>
          </w:p>
          <w:p w14:paraId="3EFE3C3B" w14:textId="77777777" w:rsidR="00DE5300" w:rsidRPr="00DE5300" w:rsidRDefault="00DE5300" w:rsidP="00DE5300">
            <w:pPr>
              <w:numPr>
                <w:ilvl w:val="0"/>
                <w:numId w:val="1"/>
              </w:numPr>
              <w:tabs>
                <w:tab w:val="left" w:pos="827"/>
              </w:tabs>
              <w:ind w:right="587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Nowe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zasady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ustalania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dawek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CaO</w:t>
            </w:r>
            <w:proofErr w:type="spellEnd"/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oraz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CaO</w:t>
            </w:r>
            <w:proofErr w:type="spellEnd"/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i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MgO</w:t>
            </w:r>
            <w:proofErr w:type="spellEnd"/>
            <w:r w:rsidRPr="00DE5300">
              <w:rPr>
                <w:rFonts w:ascii="Calibri" w:eastAsia="Calibri" w:hAnsi="Calibri" w:cs="Calibri"/>
                <w:sz w:val="20"/>
              </w:rPr>
              <w:t>, wapnowanie i stosowanie magnezu.</w:t>
            </w:r>
          </w:p>
          <w:p w14:paraId="3A59669A" w14:textId="77777777" w:rsidR="00DE5300" w:rsidRPr="00DE5300" w:rsidRDefault="00DE5300" w:rsidP="00DE5300">
            <w:pPr>
              <w:numPr>
                <w:ilvl w:val="0"/>
                <w:numId w:val="1"/>
              </w:numPr>
              <w:tabs>
                <w:tab w:val="left" w:pos="827"/>
              </w:tabs>
              <w:ind w:right="356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Technologie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wapnowania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gleb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i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użytków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rolniczych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 xml:space="preserve">(w tym terminy wapnowania, miejsce w płodozmianie, wapnowanie w różnych systemach </w:t>
            </w:r>
            <w:proofErr w:type="gramStart"/>
            <w:r w:rsidRPr="00DE5300">
              <w:rPr>
                <w:rFonts w:ascii="Calibri" w:eastAsia="Calibri" w:hAnsi="Calibri" w:cs="Calibri"/>
                <w:sz w:val="20"/>
              </w:rPr>
              <w:t>uprawy :</w:t>
            </w:r>
            <w:proofErr w:type="gramEnd"/>
            <w:r w:rsidRPr="00DE5300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tech</w:t>
            </w:r>
            <w:proofErr w:type="spellEnd"/>
            <w:r w:rsidRPr="00DE5300">
              <w:rPr>
                <w:rFonts w:ascii="Calibri" w:eastAsia="Calibri" w:hAnsi="Calibri" w:cs="Calibri"/>
                <w:sz w:val="20"/>
              </w:rPr>
              <w:t xml:space="preserve">.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bezorkowe</w:t>
            </w:r>
            <w:proofErr w:type="spellEnd"/>
            <w:r w:rsidRPr="00DE5300">
              <w:rPr>
                <w:rFonts w:ascii="Calibri" w:eastAsia="Calibri" w:hAnsi="Calibri" w:cs="Calibri"/>
                <w:sz w:val="20"/>
              </w:rPr>
              <w:t>, orkowe).</w:t>
            </w:r>
          </w:p>
          <w:p w14:paraId="12C20142" w14:textId="77777777" w:rsidR="00DE5300" w:rsidRPr="00DE5300" w:rsidRDefault="00DE5300" w:rsidP="00DE5300">
            <w:pPr>
              <w:numPr>
                <w:ilvl w:val="0"/>
                <w:numId w:val="1"/>
              </w:numPr>
              <w:tabs>
                <w:tab w:val="left" w:pos="827"/>
              </w:tabs>
              <w:spacing w:before="2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Powiązanie</w:t>
            </w:r>
            <w:r w:rsidRPr="00DE530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wapnowania</w:t>
            </w:r>
            <w:r w:rsidRPr="00DE530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ze</w:t>
            </w:r>
            <w:r w:rsidRPr="00DE530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stosowaniem</w:t>
            </w:r>
            <w:r w:rsidRPr="00DE5300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nawozów</w:t>
            </w:r>
          </w:p>
          <w:p w14:paraId="37B6F640" w14:textId="77777777" w:rsidR="00DE5300" w:rsidRPr="00DE5300" w:rsidRDefault="00DE5300" w:rsidP="00DE5300">
            <w:pPr>
              <w:spacing w:before="1" w:line="244" w:lineRule="exact"/>
              <w:ind w:left="827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organicznych,</w:t>
            </w:r>
            <w:r w:rsidRPr="00DE5300">
              <w:rPr>
                <w:rFonts w:ascii="Calibri" w:eastAsia="Calibri" w:hAnsi="Calibri" w:cs="Calibri"/>
                <w:spacing w:val="9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naturalnych,</w:t>
            </w:r>
            <w:r w:rsidRPr="00DE5300">
              <w:rPr>
                <w:rFonts w:ascii="Calibri" w:eastAsia="Calibri" w:hAnsi="Calibri" w:cs="Calibri"/>
                <w:spacing w:val="10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mineralnych.</w:t>
            </w:r>
          </w:p>
          <w:p w14:paraId="0111D4B6" w14:textId="77777777" w:rsidR="00DE5300" w:rsidRPr="00DE5300" w:rsidRDefault="00DE5300" w:rsidP="00DE5300">
            <w:pPr>
              <w:numPr>
                <w:ilvl w:val="0"/>
                <w:numId w:val="1"/>
              </w:numPr>
              <w:tabs>
                <w:tab w:val="left" w:pos="827"/>
              </w:tabs>
              <w:ind w:right="199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Sprzęt i technika wapnowania (w tym wykorzystanie rolnictwa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precyzyjnego,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rodzaje</w:t>
            </w:r>
            <w:r w:rsidRPr="00DE530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rozsiewaczy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do</w:t>
            </w:r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wapna).</w:t>
            </w:r>
          </w:p>
          <w:p w14:paraId="241A0D54" w14:textId="77777777" w:rsidR="00DE5300" w:rsidRPr="00DE5300" w:rsidRDefault="00DE5300" w:rsidP="00DE5300">
            <w:pPr>
              <w:numPr>
                <w:ilvl w:val="0"/>
                <w:numId w:val="1"/>
              </w:numPr>
              <w:tabs>
                <w:tab w:val="left" w:pos="827"/>
              </w:tabs>
              <w:spacing w:line="253" w:lineRule="exact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Bezpieczeństwo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i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higiena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pracy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podczas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wapnowania.</w:t>
            </w:r>
          </w:p>
        </w:tc>
        <w:tc>
          <w:tcPr>
            <w:tcW w:w="1445" w:type="dxa"/>
          </w:tcPr>
          <w:p w14:paraId="167E26BC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00A0C9C3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3368F64D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5CBDA97F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731C5FB3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22904BD1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14B95916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259B5166" w14:textId="77777777" w:rsidR="00DE5300" w:rsidRPr="00DE5300" w:rsidRDefault="00DE5300" w:rsidP="00DE5300">
            <w:pPr>
              <w:spacing w:before="88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528E7691" w14:textId="77777777" w:rsidR="00DE5300" w:rsidRPr="00DE5300" w:rsidRDefault="00DE5300" w:rsidP="00DE5300">
            <w:pPr>
              <w:ind w:left="542" w:right="296" w:hanging="233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1</w:t>
            </w:r>
            <w:r w:rsidRPr="00DE530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godz.</w:t>
            </w:r>
            <w:r w:rsidRPr="00DE530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 xml:space="preserve">40 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>min.</w:t>
            </w:r>
          </w:p>
        </w:tc>
        <w:tc>
          <w:tcPr>
            <w:tcW w:w="1546" w:type="dxa"/>
          </w:tcPr>
          <w:p w14:paraId="3E678193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23E2C9A2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4E5E0E8A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096090F0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58A501A1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4D3C7167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22D7562F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3A1213C7" w14:textId="77777777" w:rsidR="00DE5300" w:rsidRPr="00DE5300" w:rsidRDefault="00DE5300" w:rsidP="00DE5300">
            <w:pPr>
              <w:spacing w:before="211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628D96CD" w14:textId="77777777" w:rsidR="00DE5300" w:rsidRPr="00DE5300" w:rsidRDefault="00DE5300" w:rsidP="00DE5300">
            <w:pPr>
              <w:ind w:left="10"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wykład</w:t>
            </w:r>
          </w:p>
        </w:tc>
      </w:tr>
      <w:tr w:rsidR="00DE5300" w:rsidRPr="00DE5300" w14:paraId="4AE8C88D" w14:textId="77777777" w:rsidTr="004E3D11">
        <w:trPr>
          <w:trHeight w:val="851"/>
        </w:trPr>
        <w:tc>
          <w:tcPr>
            <w:tcW w:w="487" w:type="dxa"/>
          </w:tcPr>
          <w:p w14:paraId="48757136" w14:textId="77777777" w:rsidR="00DE5300" w:rsidRPr="00DE5300" w:rsidRDefault="00DE5300" w:rsidP="00DE5300">
            <w:pPr>
              <w:spacing w:before="1"/>
              <w:ind w:left="13" w:right="116"/>
              <w:jc w:val="center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>4.</w:t>
            </w:r>
          </w:p>
        </w:tc>
        <w:tc>
          <w:tcPr>
            <w:tcW w:w="5588" w:type="dxa"/>
          </w:tcPr>
          <w:p w14:paraId="5C850559" w14:textId="77777777" w:rsidR="00DE5300" w:rsidRPr="00DE5300" w:rsidRDefault="00DE5300" w:rsidP="00DE5300">
            <w:pPr>
              <w:spacing w:before="1"/>
              <w:ind w:left="107" w:right="206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Wsparcie finansowe wapnowania (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Ekoschemat</w:t>
            </w:r>
            <w:proofErr w:type="spellEnd"/>
            <w:r w:rsidRPr="00DE5300">
              <w:rPr>
                <w:rFonts w:ascii="Calibri" w:eastAsia="Calibri" w:hAnsi="Calibri" w:cs="Calibri"/>
                <w:spacing w:val="40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 xml:space="preserve">-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rolnictwo</w:t>
            </w:r>
            <w:proofErr w:type="spellEnd"/>
            <w:r w:rsidRPr="00DE5300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węglowe</w:t>
            </w:r>
            <w:proofErr w:type="spellEnd"/>
            <w:r w:rsidRPr="00DE530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i</w:t>
            </w:r>
            <w:proofErr w:type="spellEnd"/>
            <w:r w:rsidRPr="00DE530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zarządzanie</w:t>
            </w:r>
            <w:proofErr w:type="spellEnd"/>
            <w:r w:rsidRPr="00DE5300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składnikami</w:t>
            </w:r>
            <w:proofErr w:type="spellEnd"/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pokarmowymi</w:t>
            </w:r>
            <w:proofErr w:type="spellEnd"/>
            <w:r w:rsidRPr="00DE5300">
              <w:rPr>
                <w:rFonts w:ascii="Calibri" w:eastAsia="Calibri" w:hAnsi="Calibri" w:cs="Calibri"/>
                <w:sz w:val="20"/>
              </w:rPr>
              <w:t>,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ewentualnie</w:t>
            </w:r>
            <w:proofErr w:type="spellEnd"/>
            <w:r w:rsidRPr="00DE5300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inne</w:t>
            </w:r>
            <w:proofErr w:type="spellEnd"/>
            <w:r w:rsidRPr="00DE5300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aktualnie</w:t>
            </w:r>
            <w:proofErr w:type="spellEnd"/>
            <w:r w:rsidRPr="00DE5300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dostępne</w:t>
            </w:r>
            <w:proofErr w:type="spellEnd"/>
            <w:r w:rsidRPr="00DE5300">
              <w:rPr>
                <w:rFonts w:ascii="Calibri" w:eastAsia="Calibri" w:hAnsi="Calibri" w:cs="Calibri"/>
                <w:sz w:val="20"/>
              </w:rPr>
              <w:t xml:space="preserve"> źródła wsparcia)</w:t>
            </w:r>
          </w:p>
        </w:tc>
        <w:tc>
          <w:tcPr>
            <w:tcW w:w="1445" w:type="dxa"/>
          </w:tcPr>
          <w:p w14:paraId="762B1446" w14:textId="77777777" w:rsidR="00DE5300" w:rsidRPr="00DE5300" w:rsidRDefault="00DE5300" w:rsidP="00DE5300">
            <w:pPr>
              <w:spacing w:before="73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6DB5C5AD" w14:textId="77777777" w:rsidR="00DE5300" w:rsidRPr="00DE5300" w:rsidRDefault="00DE5300" w:rsidP="00DE5300">
            <w:pPr>
              <w:ind w:left="10" w:right="3"/>
              <w:jc w:val="center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30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 xml:space="preserve"> min.</w:t>
            </w:r>
          </w:p>
        </w:tc>
        <w:tc>
          <w:tcPr>
            <w:tcW w:w="1546" w:type="dxa"/>
          </w:tcPr>
          <w:p w14:paraId="716D6E9D" w14:textId="77777777" w:rsidR="00DE5300" w:rsidRPr="00DE5300" w:rsidRDefault="00DE5300" w:rsidP="00DE5300">
            <w:pPr>
              <w:spacing w:before="73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0E39651D" w14:textId="77777777" w:rsidR="00DE5300" w:rsidRPr="00DE5300" w:rsidRDefault="00DE5300" w:rsidP="00DE5300">
            <w:pPr>
              <w:ind w:left="10"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wykład</w:t>
            </w:r>
          </w:p>
        </w:tc>
      </w:tr>
    </w:tbl>
    <w:p w14:paraId="163F5F76" w14:textId="77777777" w:rsidR="000B53BB" w:rsidRDefault="000B53BB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5588"/>
        <w:gridCol w:w="1445"/>
        <w:gridCol w:w="1546"/>
      </w:tblGrid>
      <w:tr w:rsidR="00DE5300" w:rsidRPr="00DE5300" w14:paraId="78B032F7" w14:textId="77777777" w:rsidTr="004E3D11">
        <w:trPr>
          <w:trHeight w:val="4128"/>
        </w:trPr>
        <w:tc>
          <w:tcPr>
            <w:tcW w:w="487" w:type="dxa"/>
          </w:tcPr>
          <w:p w14:paraId="23800521" w14:textId="77777777" w:rsidR="00DE5300" w:rsidRPr="00DE5300" w:rsidRDefault="00DE5300" w:rsidP="00DE5300">
            <w:pPr>
              <w:spacing w:before="1"/>
              <w:ind w:left="110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pacing w:val="-5"/>
                <w:sz w:val="20"/>
              </w:rPr>
              <w:lastRenderedPageBreak/>
              <w:t>5.</w:t>
            </w:r>
          </w:p>
        </w:tc>
        <w:tc>
          <w:tcPr>
            <w:tcW w:w="5588" w:type="dxa"/>
          </w:tcPr>
          <w:p w14:paraId="0151793E" w14:textId="77777777" w:rsidR="00DE5300" w:rsidRPr="00DE5300" w:rsidRDefault="00DE5300" w:rsidP="00DE5300">
            <w:pPr>
              <w:spacing w:before="1"/>
              <w:ind w:left="107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Instrukcja</w:t>
            </w:r>
            <w:r w:rsidRPr="00DE530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pobierania</w:t>
            </w:r>
            <w:r w:rsidRPr="00DE530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próbek</w:t>
            </w:r>
            <w:r w:rsidRPr="00DE530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gleby.</w:t>
            </w:r>
          </w:p>
          <w:p w14:paraId="2DA4E01E" w14:textId="77777777" w:rsidR="00DE5300" w:rsidRPr="00DE5300" w:rsidRDefault="00DE5300" w:rsidP="00DE5300">
            <w:pPr>
              <w:spacing w:before="1"/>
              <w:ind w:left="107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Prezentacja filmu instruktażowego (link do filmu dotyczącego pobierania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próbek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gleby: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hyperlink r:id="rId8">
              <w:r w:rsidRPr="00DE5300">
                <w:rPr>
                  <w:rFonts w:ascii="Calibri" w:eastAsia="Calibri" w:hAnsi="Calibri" w:cs="Calibri"/>
                  <w:color w:val="0462C1"/>
                  <w:sz w:val="20"/>
                  <w:u w:val="single" w:color="0462C1"/>
                </w:rPr>
                <w:t>Jak</w:t>
              </w:r>
              <w:r w:rsidRPr="00DE5300">
                <w:rPr>
                  <w:rFonts w:ascii="Calibri" w:eastAsia="Calibri" w:hAnsi="Calibri" w:cs="Calibri"/>
                  <w:color w:val="0462C1"/>
                  <w:spacing w:val="-7"/>
                  <w:sz w:val="20"/>
                  <w:u w:val="single" w:color="0462C1"/>
                </w:rPr>
                <w:t xml:space="preserve"> </w:t>
              </w:r>
              <w:r w:rsidRPr="00DE5300">
                <w:rPr>
                  <w:rFonts w:ascii="Calibri" w:eastAsia="Calibri" w:hAnsi="Calibri" w:cs="Calibri"/>
                  <w:color w:val="0462C1"/>
                  <w:sz w:val="20"/>
                  <w:u w:val="single" w:color="0462C1"/>
                </w:rPr>
                <w:t>prawidłowo</w:t>
              </w:r>
              <w:r w:rsidRPr="00DE5300">
                <w:rPr>
                  <w:rFonts w:ascii="Calibri" w:eastAsia="Calibri" w:hAnsi="Calibri" w:cs="Calibri"/>
                  <w:color w:val="0462C1"/>
                  <w:spacing w:val="-6"/>
                  <w:sz w:val="20"/>
                  <w:u w:val="single" w:color="0462C1"/>
                </w:rPr>
                <w:t xml:space="preserve"> </w:t>
              </w:r>
              <w:r w:rsidRPr="00DE5300">
                <w:rPr>
                  <w:rFonts w:ascii="Calibri" w:eastAsia="Calibri" w:hAnsi="Calibri" w:cs="Calibri"/>
                  <w:color w:val="0462C1"/>
                  <w:sz w:val="20"/>
                  <w:u w:val="single" w:color="0462C1"/>
                </w:rPr>
                <w:t>przygotować</w:t>
              </w:r>
              <w:r w:rsidRPr="00DE5300">
                <w:rPr>
                  <w:rFonts w:ascii="Calibri" w:eastAsia="Calibri" w:hAnsi="Calibri" w:cs="Calibri"/>
                  <w:color w:val="0462C1"/>
                  <w:spacing w:val="-6"/>
                  <w:sz w:val="20"/>
                  <w:u w:val="single" w:color="0462C1"/>
                </w:rPr>
                <w:t xml:space="preserve"> </w:t>
              </w:r>
              <w:r w:rsidRPr="00DE5300">
                <w:rPr>
                  <w:rFonts w:ascii="Calibri" w:eastAsia="Calibri" w:hAnsi="Calibri" w:cs="Calibri"/>
                  <w:color w:val="0462C1"/>
                  <w:sz w:val="20"/>
                  <w:u w:val="single" w:color="0462C1"/>
                </w:rPr>
                <w:t>i</w:t>
              </w:r>
              <w:r w:rsidRPr="00DE5300">
                <w:rPr>
                  <w:rFonts w:ascii="Calibri" w:eastAsia="Calibri" w:hAnsi="Calibri" w:cs="Calibri"/>
                  <w:color w:val="0462C1"/>
                  <w:spacing w:val="-7"/>
                  <w:sz w:val="20"/>
                  <w:u w:val="single" w:color="0462C1"/>
                </w:rPr>
                <w:t xml:space="preserve"> </w:t>
              </w:r>
              <w:r w:rsidRPr="00DE5300">
                <w:rPr>
                  <w:rFonts w:ascii="Calibri" w:eastAsia="Calibri" w:hAnsi="Calibri" w:cs="Calibri"/>
                  <w:color w:val="0462C1"/>
                  <w:sz w:val="20"/>
                  <w:u w:val="single" w:color="0462C1"/>
                </w:rPr>
                <w:t>oznaczyć</w:t>
              </w:r>
            </w:hyperlink>
            <w:r w:rsidRPr="00DE5300">
              <w:rPr>
                <w:rFonts w:ascii="Calibri" w:eastAsia="Calibri" w:hAnsi="Calibri" w:cs="Calibri"/>
                <w:color w:val="0462C1"/>
                <w:sz w:val="20"/>
              </w:rPr>
              <w:t xml:space="preserve"> </w:t>
            </w:r>
            <w:hyperlink r:id="rId9">
              <w:r w:rsidRPr="00DE5300">
                <w:rPr>
                  <w:rFonts w:ascii="Calibri" w:eastAsia="Calibri" w:hAnsi="Calibri" w:cs="Calibri"/>
                  <w:color w:val="0462C1"/>
                  <w:sz w:val="20"/>
                  <w:u w:val="single" w:color="0462C1"/>
                </w:rPr>
                <w:t xml:space="preserve">próbki do analizy – </w:t>
              </w:r>
              <w:proofErr w:type="spellStart"/>
              <w:r w:rsidRPr="00DE5300">
                <w:rPr>
                  <w:rFonts w:ascii="Calibri" w:eastAsia="Calibri" w:hAnsi="Calibri" w:cs="Calibri"/>
                  <w:color w:val="0462C1"/>
                  <w:sz w:val="20"/>
                  <w:u w:val="single" w:color="0462C1"/>
                </w:rPr>
                <w:t>OSChR</w:t>
              </w:r>
              <w:proofErr w:type="spellEnd"/>
              <w:r w:rsidRPr="00DE5300">
                <w:rPr>
                  <w:rFonts w:ascii="Calibri" w:eastAsia="Calibri" w:hAnsi="Calibri" w:cs="Calibri"/>
                  <w:color w:val="0462C1"/>
                  <w:sz w:val="20"/>
                  <w:u w:val="single" w:color="0462C1"/>
                </w:rPr>
                <w:t xml:space="preserve"> Lublin</w:t>
              </w:r>
            </w:hyperlink>
            <w:r w:rsidRPr="00DE5300">
              <w:rPr>
                <w:rFonts w:ascii="Calibri" w:eastAsia="Calibri" w:hAnsi="Calibri" w:cs="Calibri"/>
                <w:sz w:val="20"/>
              </w:rPr>
              <w:t>).</w:t>
            </w:r>
          </w:p>
          <w:p w14:paraId="2936B944" w14:textId="77777777" w:rsidR="00DE5300" w:rsidRPr="00DE5300" w:rsidRDefault="00DE5300" w:rsidP="00DE5300">
            <w:pPr>
              <w:ind w:left="107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Metody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badań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i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oceny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stanu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zakwaszenia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prób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glebowych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(w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 xml:space="preserve">tym zakres działań i zasady funkcjonowania Okręgowych Stacji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Chemiczno</w:t>
            </w:r>
            <w:proofErr w:type="spellEnd"/>
            <w:r w:rsidRPr="00DE5300">
              <w:rPr>
                <w:rFonts w:ascii="Calibri" w:eastAsia="Calibri" w:hAnsi="Calibri" w:cs="Calibri"/>
                <w:sz w:val="20"/>
              </w:rPr>
              <w:t xml:space="preserve"> – Rolniczych).</w:t>
            </w:r>
          </w:p>
          <w:p w14:paraId="336E26EE" w14:textId="77777777" w:rsidR="00DE5300" w:rsidRPr="00DE5300" w:rsidRDefault="00DE5300" w:rsidP="00DE5300">
            <w:pPr>
              <w:ind w:left="107" w:right="206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Analiza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wyników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próbek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gleby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(praca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na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 xml:space="preserve">przykładach). Stosowanie dawek wapna przy różnym poziomie </w:t>
            </w:r>
            <w:proofErr w:type="spellStart"/>
            <w:r w:rsidRPr="00DE5300">
              <w:rPr>
                <w:rFonts w:ascii="Calibri" w:eastAsia="Calibri" w:hAnsi="Calibri" w:cs="Calibri"/>
                <w:sz w:val="20"/>
              </w:rPr>
              <w:t>pH</w:t>
            </w:r>
            <w:proofErr w:type="spellEnd"/>
            <w:r w:rsidRPr="00DE5300">
              <w:rPr>
                <w:rFonts w:ascii="Calibri" w:eastAsia="Calibri" w:hAnsi="Calibri" w:cs="Calibri"/>
                <w:sz w:val="20"/>
              </w:rPr>
              <w:t>.</w:t>
            </w:r>
          </w:p>
          <w:p w14:paraId="23D843A7" w14:textId="77777777" w:rsidR="00DE5300" w:rsidRPr="00DE5300" w:rsidRDefault="00DE5300" w:rsidP="00DE5300">
            <w:pPr>
              <w:spacing w:before="1"/>
              <w:ind w:left="107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Wyliczanie dawek wapna oraz składników pokarmowych dla wybranych gatunków roślin uprawnych (praca na przykładach). Przedstawienie</w:t>
            </w:r>
            <w:r w:rsidRPr="00DE530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narzędzia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ułatwiającego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ustalanie</w:t>
            </w:r>
            <w:r w:rsidRPr="00DE530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dawek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wapna</w:t>
            </w:r>
            <w:r w:rsidRPr="00DE5300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– np. INTER-NAW.</w:t>
            </w:r>
          </w:p>
          <w:p w14:paraId="3AA82EEE" w14:textId="77777777" w:rsidR="00DE5300" w:rsidRPr="00DE5300" w:rsidRDefault="00DE5300" w:rsidP="00DE5300">
            <w:pPr>
              <w:spacing w:before="12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611D26B4" w14:textId="77777777" w:rsidR="00DE5300" w:rsidRPr="00DE5300" w:rsidRDefault="00DE5300" w:rsidP="00DE5300">
            <w:pPr>
              <w:ind w:left="107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Zajęcia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warsztatowe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–</w:t>
            </w:r>
            <w:r w:rsidRPr="00DE530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zajęcia</w:t>
            </w:r>
            <w:r w:rsidRPr="00DE5300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z</w:t>
            </w:r>
            <w:r w:rsidRPr="00DE530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pobierania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z w:val="20"/>
              </w:rPr>
              <w:t>próbek</w:t>
            </w:r>
            <w:r w:rsidRPr="00DE530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przed</w:t>
            </w:r>
          </w:p>
          <w:p w14:paraId="3662BF6D" w14:textId="77777777" w:rsidR="00DE5300" w:rsidRPr="00DE5300" w:rsidRDefault="00DE5300" w:rsidP="00DE5300">
            <w:pPr>
              <w:spacing w:before="1"/>
              <w:ind w:left="107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obiektem</w:t>
            </w:r>
            <w:r w:rsidRPr="00DE530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szkoleniowym</w:t>
            </w:r>
          </w:p>
        </w:tc>
        <w:tc>
          <w:tcPr>
            <w:tcW w:w="1445" w:type="dxa"/>
          </w:tcPr>
          <w:p w14:paraId="055691FE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652B6522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4CD3BB78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71CBB691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2F27DFEC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27C63555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79F8B420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55231CF2" w14:textId="77777777" w:rsidR="00DE5300" w:rsidRPr="00DE5300" w:rsidRDefault="00DE5300" w:rsidP="00DE5300">
            <w:pPr>
              <w:spacing w:before="103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3F1A4A5A" w14:textId="77777777" w:rsidR="00DE5300" w:rsidRPr="00DE5300" w:rsidRDefault="00DE5300" w:rsidP="00DE5300">
            <w:pPr>
              <w:ind w:left="432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>1</w:t>
            </w:r>
            <w:r w:rsidRPr="00DE5300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spacing w:val="-4"/>
                <w:sz w:val="20"/>
              </w:rPr>
              <w:t>godz.</w:t>
            </w:r>
          </w:p>
        </w:tc>
        <w:tc>
          <w:tcPr>
            <w:tcW w:w="1546" w:type="dxa"/>
          </w:tcPr>
          <w:p w14:paraId="6EA341BF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081E418A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0BC4F612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1E20C717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6A8279D2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2A885D89" w14:textId="77777777" w:rsidR="00DE5300" w:rsidRPr="00DE5300" w:rsidRDefault="00DE5300" w:rsidP="00DE5300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4C7907FE" w14:textId="77777777" w:rsidR="00DE5300" w:rsidRPr="00DE5300" w:rsidRDefault="00DE5300" w:rsidP="00DE5300">
            <w:pPr>
              <w:spacing w:before="91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5A347017" w14:textId="77777777" w:rsidR="00DE5300" w:rsidRPr="00DE5300" w:rsidRDefault="00DE5300" w:rsidP="00DE5300">
            <w:pPr>
              <w:ind w:left="396" w:right="385" w:hanging="1"/>
              <w:jc w:val="center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z w:val="20"/>
              </w:rPr>
              <w:t xml:space="preserve">wykład z </w:t>
            </w: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zajęciami</w:t>
            </w:r>
          </w:p>
          <w:p w14:paraId="28BD13E0" w14:textId="77777777" w:rsidR="00DE5300" w:rsidRPr="00DE5300" w:rsidRDefault="00DE5300" w:rsidP="00DE5300">
            <w:pPr>
              <w:spacing w:line="243" w:lineRule="exact"/>
              <w:ind w:left="10" w:right="7"/>
              <w:jc w:val="center"/>
              <w:rPr>
                <w:rFonts w:ascii="Calibri" w:eastAsia="Calibri" w:hAnsi="Calibri" w:cs="Calibri"/>
                <w:sz w:val="20"/>
              </w:rPr>
            </w:pPr>
            <w:r w:rsidRPr="00DE5300">
              <w:rPr>
                <w:rFonts w:ascii="Calibri" w:eastAsia="Calibri" w:hAnsi="Calibri" w:cs="Calibri"/>
                <w:spacing w:val="-2"/>
                <w:sz w:val="20"/>
              </w:rPr>
              <w:t>warsztatowymi</w:t>
            </w:r>
          </w:p>
        </w:tc>
      </w:tr>
      <w:tr w:rsidR="00DE5300" w:rsidRPr="00DE5300" w14:paraId="0E4E38BB" w14:textId="77777777" w:rsidTr="004E3D11">
        <w:trPr>
          <w:trHeight w:val="434"/>
        </w:trPr>
        <w:tc>
          <w:tcPr>
            <w:tcW w:w="9066" w:type="dxa"/>
            <w:gridSpan w:val="4"/>
          </w:tcPr>
          <w:p w14:paraId="1AA02F95" w14:textId="77777777" w:rsidR="00DE5300" w:rsidRPr="00DE5300" w:rsidRDefault="00DE5300" w:rsidP="00DE5300">
            <w:pPr>
              <w:spacing w:before="95"/>
              <w:ind w:right="93"/>
              <w:jc w:val="right"/>
              <w:rPr>
                <w:rFonts w:ascii="Calibri" w:eastAsia="Calibri" w:hAnsi="Calibri" w:cs="Calibri"/>
                <w:b/>
                <w:sz w:val="20"/>
              </w:rPr>
            </w:pPr>
            <w:r w:rsidRPr="00DE5300">
              <w:rPr>
                <w:rFonts w:ascii="Calibri" w:eastAsia="Calibri" w:hAnsi="Calibri" w:cs="Calibri"/>
                <w:b/>
                <w:sz w:val="20"/>
              </w:rPr>
              <w:t>Łączna</w:t>
            </w:r>
            <w:r w:rsidRPr="00DE530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  <w:sz w:val="20"/>
              </w:rPr>
              <w:t>liczba</w:t>
            </w:r>
            <w:r w:rsidRPr="00DE5300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  <w:sz w:val="20"/>
              </w:rPr>
              <w:t>godzin</w:t>
            </w:r>
            <w:r w:rsidRPr="00DE5300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  <w:sz w:val="20"/>
              </w:rPr>
              <w:t>zajęć</w:t>
            </w:r>
            <w:r w:rsidRPr="00DE5300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  <w:sz w:val="20"/>
              </w:rPr>
              <w:t>-</w:t>
            </w:r>
            <w:r w:rsidRPr="00DE5300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  <w:sz w:val="20"/>
              </w:rPr>
              <w:t>4</w:t>
            </w:r>
            <w:r w:rsidRPr="00DE5300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DE5300">
              <w:rPr>
                <w:rFonts w:ascii="Calibri" w:eastAsia="Calibri" w:hAnsi="Calibri" w:cs="Calibri"/>
                <w:b/>
                <w:spacing w:val="-2"/>
                <w:sz w:val="20"/>
              </w:rPr>
              <w:t>godz.</w:t>
            </w:r>
          </w:p>
        </w:tc>
      </w:tr>
    </w:tbl>
    <w:p w14:paraId="1F19616D" w14:textId="77777777" w:rsidR="00DE5300" w:rsidRDefault="00DE5300"/>
    <w:sectPr w:rsidR="00DE53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E8A5" w14:textId="77777777" w:rsidR="00DE5300" w:rsidRDefault="00DE5300" w:rsidP="00DE5300">
      <w:pPr>
        <w:spacing w:after="0" w:line="240" w:lineRule="auto"/>
      </w:pPr>
      <w:r>
        <w:separator/>
      </w:r>
    </w:p>
  </w:endnote>
  <w:endnote w:type="continuationSeparator" w:id="0">
    <w:p w14:paraId="44B99FA6" w14:textId="77777777" w:rsidR="00DE5300" w:rsidRDefault="00DE5300" w:rsidP="00D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22D3" w14:textId="3FB769C3" w:rsidR="00DE5300" w:rsidRDefault="00DE53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F85C7E" wp14:editId="2D011016">
              <wp:simplePos x="0" y="0"/>
              <wp:positionH relativeFrom="page">
                <wp:posOffset>899795</wp:posOffset>
              </wp:positionH>
              <wp:positionV relativeFrom="page">
                <wp:posOffset>9870440</wp:posOffset>
              </wp:positionV>
              <wp:extent cx="162369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36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7B725" w14:textId="77777777" w:rsidR="00DE5300" w:rsidRDefault="00DE5300" w:rsidP="00DE53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U-1.2/PSWPR</w:t>
                          </w:r>
                          <w:r>
                            <w:rPr>
                              <w:rFonts w:ascii="Times New Roman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2023-2027/14.1.1/23/1z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85C7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0.85pt;margin-top:777.2pt;width:127.8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xMlAEAABsDAAAOAAAAZHJzL2Uyb0RvYy54bWysUsFu2zAMvQ/oPwi6N3ZSNFiNOMW2osOA&#10;YhvQ7gMUWYqNWaJKKrHz96MUJxm2W9ELTZnU43uPWt2Prhd7g9SBr+V8VkphvIam89ta/np5vP4o&#10;BUXlG9WDN7U8GJL366sPqyFUZgEt9I1BwSCeqiHUso0xVEVBujVO0QyC8Vy0gE5FPuK2aFANjO76&#10;YlGWy2IAbAKCNkT89+FYlOuMb63R8Ye1ZKLoa8ncYo6Y4ybFYr1S1RZVaDs90VBvYOFU53noGepB&#10;RSV22P0H5TqNQGDjTIMrwNpOm6yB1czLf9Q8tyqYrIXNoXC2id4PVn/fP4efKOL4GUZeYBZB4Qn0&#10;b2JviiFQNfUkT6ki7k5CR4sufVmC4Ivs7eHspxmj0AltubhZ3t1Kobk2v7krl7fJ8OJyOyDFrwac&#10;SEktkfeVGaj9E8Vj66llInOcn5jEcTNyS0o30BxYxMB7rCW97hQaKfpvno1KSz8leEo2pwRj/wXy&#10;00haPHzaRbBdnnzBnSbzBjL36bWkFf99zl2XN73+AwAA//8DAFBLAwQUAAYACAAAACEAv72NQuEA&#10;AAANAQAADwAAAGRycy9kb3ducmV2LnhtbEyPwU7DMBBE70j8g7VI3KhTmiZtGqeqEJyQEGk4cHRi&#10;N7Ear0PstuHv2Z7KbWZ3NPs23062Z2c9euNQwHwWAdPYOGWwFfBVvT2tgPkgUcneoRbwqz1si/u7&#10;XGbKXbDU531oGZWgz6SALoQh49w3nbbSz9ygkXYHN1oZyI4tV6O8ULnt+XMUJdxKg3Shk4N+6XRz&#10;3J+sgN03lq/m56P+LA+lqap1hO/JUYjHh2m3ARb0FG5huOITOhTEVLsTKs968vE8pSiJ5TKOgVFk&#10;sU5J1NdRmiyAFzn//0XxBwAA//8DAFBLAQItABQABgAIAAAAIQC2gziS/gAAAOEBAAATAAAAAAAA&#10;AAAAAAAAAAAAAABbQ29udGVudF9UeXBlc10ueG1sUEsBAi0AFAAGAAgAAAAhADj9If/WAAAAlAEA&#10;AAsAAAAAAAAAAAAAAAAALwEAAF9yZWxzLy5yZWxzUEsBAi0AFAAGAAgAAAAhAF3PXEyUAQAAGwMA&#10;AA4AAAAAAAAAAAAAAAAALgIAAGRycy9lMm9Eb2MueG1sUEsBAi0AFAAGAAgAAAAhAL+9jULhAAAA&#10;DQEAAA8AAAAAAAAAAAAAAAAA7gMAAGRycy9kb3ducmV2LnhtbFBLBQYAAAAABAAEAPMAAAD8BAAA&#10;AAA=&#10;" filled="f" stroked="f">
              <v:textbox inset="0,0,0,0">
                <w:txbxContent>
                  <w:p w14:paraId="5287B725" w14:textId="77777777" w:rsidR="00DE5300" w:rsidRDefault="00DE5300" w:rsidP="00DE5300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U-1.2/PSWPR</w:t>
                    </w:r>
                    <w:r>
                      <w:rPr>
                        <w:rFonts w:ascii="Times New Roman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2023-2027/14.1.1/23/1z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F22857" w14:textId="77777777" w:rsidR="00DE5300" w:rsidRDefault="00DE53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A2DD" w14:textId="77777777" w:rsidR="00DE5300" w:rsidRDefault="00DE5300" w:rsidP="00DE5300">
      <w:pPr>
        <w:spacing w:after="0" w:line="240" w:lineRule="auto"/>
      </w:pPr>
      <w:r>
        <w:separator/>
      </w:r>
    </w:p>
  </w:footnote>
  <w:footnote w:type="continuationSeparator" w:id="0">
    <w:p w14:paraId="46DC7DB6" w14:textId="77777777" w:rsidR="00DE5300" w:rsidRDefault="00DE5300" w:rsidP="00DE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12F3" w14:textId="3F1C98C0" w:rsidR="00DE5300" w:rsidRDefault="00DE5300">
    <w:pPr>
      <w:pStyle w:val="Nagwek"/>
    </w:pPr>
    <w:r w:rsidRPr="00DE5300">
      <w:rPr>
        <w:rFonts w:ascii="Calibri" w:eastAsia="Calibri" w:hAnsi="Calibri" w:cs="Calibri"/>
        <w:noProof/>
        <w:kern w:val="0"/>
        <w:sz w:val="22"/>
        <w:szCs w:val="22"/>
        <w14:ligatures w14:val="none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71CCFA6" wp14:editId="55A24065">
              <wp:simplePos x="0" y="0"/>
              <wp:positionH relativeFrom="page">
                <wp:posOffset>4666253</wp:posOffset>
              </wp:positionH>
              <wp:positionV relativeFrom="page">
                <wp:posOffset>525145</wp:posOffset>
              </wp:positionV>
              <wp:extent cx="221805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80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E3082" w14:textId="77777777" w:rsidR="00DE5300" w:rsidRDefault="00DE5300" w:rsidP="00DE5300">
                          <w:pPr>
                            <w:spacing w:before="12"/>
                            <w:ind w:left="20"/>
                            <w:jc w:val="righ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Załącznik nr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umowy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przyznaniu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pomocy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CCF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7.4pt;margin-top:41.35pt;width:174.6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EPmAEAACIDAAAOAAAAZHJzL2Uyb0RvYy54bWysUsGO0zAQvSPxD5bv1GlE0SpqugJWIKQV&#10;IC18gOvYTUTsMTNuk/49Y2/aIrghLvZ4Zvz83htv72c/ipNFGiC0cr2qpLDBQDeEQyu/f/vw6k4K&#10;Sjp0eoRgW3m2JO93L19sp9jYGnoYO4uCQQI1U2xln1JslCLTW69pBdEGLjpArxMf8aA61BOj+1HV&#10;VfVGTYBdRDCWiLMPz0W5K/jOWZO+OEc2ibGVzC2VFcu6z6vabXVzQB37wSw09D+w8HoI/OgV6kEn&#10;LY44/AXlB4NA4NLKgFfg3GBs0cBq1tUfap56HW3RwuZQvNpE/w/WfD49xa8o0vwOZh5gEUHxEcwP&#10;Ym/UFKlZerKn1BB3Z6GzQ593liD4Int7vvpp5yQMJ+t6fVdtNlIYrq039euqGK5utyNS+mjBixy0&#10;EnlehYE+PVLK7+vm0rKQeX4/M0nzfhZDl0lzZ87soTuzlonH2Ur6edRopRg/BfYrz/4S4CXYXwJM&#10;43soPyRLCvD2mMANhcANdyHAgyi8lk+TJ/37uXTdvvbuFwAAAP//AwBQSwMEFAAGAAgAAAAhAGuO&#10;cSLgAAAACwEAAA8AAABkcnMvZG93bnJldi54bWxMj8FOwzAQRO9I/IO1lbhRp6VKQhqnqhCckBBp&#10;OHB04m1iNV6H2G3D3+Ocym1HO5p5k+8m07MLjk5bErBaRsCQGqs0tQK+qrfHFJjzkpTsLaGAX3Sw&#10;K+7vcpkpe6USLwffshBCLpMCOu+HjHPXdGikW9oBKfyOdjTSBzm2XI3yGsJNz9dRFHMjNYWGTg74&#10;0mFzOpyNgP03la/656P+LI+lrqrniN7jkxAPi2m/BeZx8jczzPgBHYrAVNszKcd6AcnTJqB7Aek6&#10;ATYbonSzAlbPV5wAL3L+f0PxBwAA//8DAFBLAQItABQABgAIAAAAIQC2gziS/gAAAOEBAAATAAAA&#10;AAAAAAAAAAAAAAAAAABbQ29udGVudF9UeXBlc10ueG1sUEsBAi0AFAAGAAgAAAAhADj9If/WAAAA&#10;lAEAAAsAAAAAAAAAAAAAAAAALwEAAF9yZWxzLy5yZWxzUEsBAi0AFAAGAAgAAAAhAGv8EQ+YAQAA&#10;IgMAAA4AAAAAAAAAAAAAAAAALgIAAGRycy9lMm9Eb2MueG1sUEsBAi0AFAAGAAgAAAAhAGuOcSLg&#10;AAAACwEAAA8AAAAAAAAAAAAAAAAA8gMAAGRycy9kb3ducmV2LnhtbFBLBQYAAAAABAAEAPMAAAD/&#10;BAAAAAA=&#10;" filled="f" stroked="f">
              <v:textbox inset="0,0,0,0">
                <w:txbxContent>
                  <w:p w14:paraId="2DCE3082" w14:textId="77777777" w:rsidR="00DE5300" w:rsidRDefault="00DE5300" w:rsidP="00DE5300">
                    <w:pPr>
                      <w:spacing w:before="12"/>
                      <w:ind w:left="20"/>
                      <w:jc w:val="righ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Załącznik nr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umowy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przyznaniu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pomocy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0B5"/>
    <w:multiLevelType w:val="hybridMultilevel"/>
    <w:tmpl w:val="FB323866"/>
    <w:lvl w:ilvl="0" w:tplc="33A4A5F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36876B6">
      <w:numFmt w:val="bullet"/>
      <w:lvlText w:val="•"/>
      <w:lvlJc w:val="left"/>
      <w:pPr>
        <w:ind w:left="1295" w:hanging="360"/>
      </w:pPr>
      <w:rPr>
        <w:rFonts w:hint="default"/>
        <w:lang w:val="pl-PL" w:eastAsia="en-US" w:bidi="ar-SA"/>
      </w:rPr>
    </w:lvl>
    <w:lvl w:ilvl="2" w:tplc="A900EBBA">
      <w:numFmt w:val="bullet"/>
      <w:lvlText w:val="•"/>
      <w:lvlJc w:val="left"/>
      <w:pPr>
        <w:ind w:left="1771" w:hanging="360"/>
      </w:pPr>
      <w:rPr>
        <w:rFonts w:hint="default"/>
        <w:lang w:val="pl-PL" w:eastAsia="en-US" w:bidi="ar-SA"/>
      </w:rPr>
    </w:lvl>
    <w:lvl w:ilvl="3" w:tplc="F05A7728">
      <w:numFmt w:val="bullet"/>
      <w:lvlText w:val="•"/>
      <w:lvlJc w:val="left"/>
      <w:pPr>
        <w:ind w:left="2247" w:hanging="360"/>
      </w:pPr>
      <w:rPr>
        <w:rFonts w:hint="default"/>
        <w:lang w:val="pl-PL" w:eastAsia="en-US" w:bidi="ar-SA"/>
      </w:rPr>
    </w:lvl>
    <w:lvl w:ilvl="4" w:tplc="995A9650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5" w:tplc="26A871B6">
      <w:numFmt w:val="bullet"/>
      <w:lvlText w:val="•"/>
      <w:lvlJc w:val="left"/>
      <w:pPr>
        <w:ind w:left="3199" w:hanging="360"/>
      </w:pPr>
      <w:rPr>
        <w:rFonts w:hint="default"/>
        <w:lang w:val="pl-PL" w:eastAsia="en-US" w:bidi="ar-SA"/>
      </w:rPr>
    </w:lvl>
    <w:lvl w:ilvl="6" w:tplc="E2B4B4B2">
      <w:numFmt w:val="bullet"/>
      <w:lvlText w:val="•"/>
      <w:lvlJc w:val="left"/>
      <w:pPr>
        <w:ind w:left="3674" w:hanging="360"/>
      </w:pPr>
      <w:rPr>
        <w:rFonts w:hint="default"/>
        <w:lang w:val="pl-PL" w:eastAsia="en-US" w:bidi="ar-SA"/>
      </w:rPr>
    </w:lvl>
    <w:lvl w:ilvl="7" w:tplc="C568BF36">
      <w:numFmt w:val="bullet"/>
      <w:lvlText w:val="•"/>
      <w:lvlJc w:val="left"/>
      <w:pPr>
        <w:ind w:left="4150" w:hanging="360"/>
      </w:pPr>
      <w:rPr>
        <w:rFonts w:hint="default"/>
        <w:lang w:val="pl-PL" w:eastAsia="en-US" w:bidi="ar-SA"/>
      </w:rPr>
    </w:lvl>
    <w:lvl w:ilvl="8" w:tplc="2514DF60">
      <w:numFmt w:val="bullet"/>
      <w:lvlText w:val="•"/>
      <w:lvlJc w:val="left"/>
      <w:pPr>
        <w:ind w:left="462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0A11C51"/>
    <w:multiLevelType w:val="hybridMultilevel"/>
    <w:tmpl w:val="11B25A4A"/>
    <w:lvl w:ilvl="0" w:tplc="64766D9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E38E998">
      <w:numFmt w:val="bullet"/>
      <w:lvlText w:val="•"/>
      <w:lvlJc w:val="left"/>
      <w:pPr>
        <w:ind w:left="1295" w:hanging="360"/>
      </w:pPr>
      <w:rPr>
        <w:rFonts w:hint="default"/>
        <w:lang w:val="pl-PL" w:eastAsia="en-US" w:bidi="ar-SA"/>
      </w:rPr>
    </w:lvl>
    <w:lvl w:ilvl="2" w:tplc="0D142292">
      <w:numFmt w:val="bullet"/>
      <w:lvlText w:val="•"/>
      <w:lvlJc w:val="left"/>
      <w:pPr>
        <w:ind w:left="1771" w:hanging="360"/>
      </w:pPr>
      <w:rPr>
        <w:rFonts w:hint="default"/>
        <w:lang w:val="pl-PL" w:eastAsia="en-US" w:bidi="ar-SA"/>
      </w:rPr>
    </w:lvl>
    <w:lvl w:ilvl="3" w:tplc="BAFE532E">
      <w:numFmt w:val="bullet"/>
      <w:lvlText w:val="•"/>
      <w:lvlJc w:val="left"/>
      <w:pPr>
        <w:ind w:left="2247" w:hanging="360"/>
      </w:pPr>
      <w:rPr>
        <w:rFonts w:hint="default"/>
        <w:lang w:val="pl-PL" w:eastAsia="en-US" w:bidi="ar-SA"/>
      </w:rPr>
    </w:lvl>
    <w:lvl w:ilvl="4" w:tplc="5FDA8BEE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5" w:tplc="CA84D1CA">
      <w:numFmt w:val="bullet"/>
      <w:lvlText w:val="•"/>
      <w:lvlJc w:val="left"/>
      <w:pPr>
        <w:ind w:left="3199" w:hanging="360"/>
      </w:pPr>
      <w:rPr>
        <w:rFonts w:hint="default"/>
        <w:lang w:val="pl-PL" w:eastAsia="en-US" w:bidi="ar-SA"/>
      </w:rPr>
    </w:lvl>
    <w:lvl w:ilvl="6" w:tplc="B94C08A4">
      <w:numFmt w:val="bullet"/>
      <w:lvlText w:val="•"/>
      <w:lvlJc w:val="left"/>
      <w:pPr>
        <w:ind w:left="3674" w:hanging="360"/>
      </w:pPr>
      <w:rPr>
        <w:rFonts w:hint="default"/>
        <w:lang w:val="pl-PL" w:eastAsia="en-US" w:bidi="ar-SA"/>
      </w:rPr>
    </w:lvl>
    <w:lvl w:ilvl="7" w:tplc="C4048596">
      <w:numFmt w:val="bullet"/>
      <w:lvlText w:val="•"/>
      <w:lvlJc w:val="left"/>
      <w:pPr>
        <w:ind w:left="4150" w:hanging="360"/>
      </w:pPr>
      <w:rPr>
        <w:rFonts w:hint="default"/>
        <w:lang w:val="pl-PL" w:eastAsia="en-US" w:bidi="ar-SA"/>
      </w:rPr>
    </w:lvl>
    <w:lvl w:ilvl="8" w:tplc="59F20198">
      <w:numFmt w:val="bullet"/>
      <w:lvlText w:val="•"/>
      <w:lvlJc w:val="left"/>
      <w:pPr>
        <w:ind w:left="462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8082FFB"/>
    <w:multiLevelType w:val="hybridMultilevel"/>
    <w:tmpl w:val="D85A80F4"/>
    <w:lvl w:ilvl="0" w:tplc="A530B586">
      <w:numFmt w:val="bullet"/>
      <w:lvlText w:val=""/>
      <w:lvlJc w:val="left"/>
      <w:pPr>
        <w:ind w:left="8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C101486">
      <w:numFmt w:val="bullet"/>
      <w:lvlText w:val="•"/>
      <w:lvlJc w:val="left"/>
      <w:pPr>
        <w:ind w:left="1349" w:hanging="360"/>
      </w:pPr>
      <w:rPr>
        <w:rFonts w:hint="default"/>
        <w:lang w:val="pl-PL" w:eastAsia="en-US" w:bidi="ar-SA"/>
      </w:rPr>
    </w:lvl>
    <w:lvl w:ilvl="2" w:tplc="AE9C1856">
      <w:numFmt w:val="bullet"/>
      <w:lvlText w:val="•"/>
      <w:lvlJc w:val="left"/>
      <w:pPr>
        <w:ind w:left="1819" w:hanging="360"/>
      </w:pPr>
      <w:rPr>
        <w:rFonts w:hint="default"/>
        <w:lang w:val="pl-PL" w:eastAsia="en-US" w:bidi="ar-SA"/>
      </w:rPr>
    </w:lvl>
    <w:lvl w:ilvl="3" w:tplc="E14EF424">
      <w:numFmt w:val="bullet"/>
      <w:lvlText w:val="•"/>
      <w:lvlJc w:val="left"/>
      <w:pPr>
        <w:ind w:left="2289" w:hanging="360"/>
      </w:pPr>
      <w:rPr>
        <w:rFonts w:hint="default"/>
        <w:lang w:val="pl-PL" w:eastAsia="en-US" w:bidi="ar-SA"/>
      </w:rPr>
    </w:lvl>
    <w:lvl w:ilvl="4" w:tplc="A5E4A9D0">
      <w:numFmt w:val="bullet"/>
      <w:lvlText w:val="•"/>
      <w:lvlJc w:val="left"/>
      <w:pPr>
        <w:ind w:left="2759" w:hanging="360"/>
      </w:pPr>
      <w:rPr>
        <w:rFonts w:hint="default"/>
        <w:lang w:val="pl-PL" w:eastAsia="en-US" w:bidi="ar-SA"/>
      </w:rPr>
    </w:lvl>
    <w:lvl w:ilvl="5" w:tplc="37E0DCEC">
      <w:numFmt w:val="bullet"/>
      <w:lvlText w:val="•"/>
      <w:lvlJc w:val="left"/>
      <w:pPr>
        <w:ind w:left="3229" w:hanging="360"/>
      </w:pPr>
      <w:rPr>
        <w:rFonts w:hint="default"/>
        <w:lang w:val="pl-PL" w:eastAsia="en-US" w:bidi="ar-SA"/>
      </w:rPr>
    </w:lvl>
    <w:lvl w:ilvl="6" w:tplc="DF5206E4">
      <w:numFmt w:val="bullet"/>
      <w:lvlText w:val="•"/>
      <w:lvlJc w:val="left"/>
      <w:pPr>
        <w:ind w:left="3698" w:hanging="360"/>
      </w:pPr>
      <w:rPr>
        <w:rFonts w:hint="default"/>
        <w:lang w:val="pl-PL" w:eastAsia="en-US" w:bidi="ar-SA"/>
      </w:rPr>
    </w:lvl>
    <w:lvl w:ilvl="7" w:tplc="D4402890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8" w:tplc="9708B00E">
      <w:numFmt w:val="bullet"/>
      <w:lvlText w:val="•"/>
      <w:lvlJc w:val="left"/>
      <w:pPr>
        <w:ind w:left="4638" w:hanging="360"/>
      </w:pPr>
      <w:rPr>
        <w:rFonts w:hint="default"/>
        <w:lang w:val="pl-PL" w:eastAsia="en-US" w:bidi="ar-SA"/>
      </w:rPr>
    </w:lvl>
  </w:abstractNum>
  <w:num w:numId="1" w16cid:durableId="1242564368">
    <w:abstractNumId w:val="0"/>
  </w:num>
  <w:num w:numId="2" w16cid:durableId="1183668164">
    <w:abstractNumId w:val="2"/>
  </w:num>
  <w:num w:numId="3" w16cid:durableId="95455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00"/>
    <w:rsid w:val="000B53BB"/>
    <w:rsid w:val="00115333"/>
    <w:rsid w:val="00254845"/>
    <w:rsid w:val="002E54E6"/>
    <w:rsid w:val="0080790F"/>
    <w:rsid w:val="00AD535F"/>
    <w:rsid w:val="00D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F6B01"/>
  <w15:chartTrackingRefBased/>
  <w15:docId w15:val="{A98680CF-D292-440F-8AEC-382F75C1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5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3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3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3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3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3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3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5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5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53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3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53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3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30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E530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E5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300"/>
  </w:style>
  <w:style w:type="paragraph" w:styleId="Stopka">
    <w:name w:val="footer"/>
    <w:basedOn w:val="Normalny"/>
    <w:link w:val="StopkaZnak"/>
    <w:uiPriority w:val="99"/>
    <w:unhideWhenUsed/>
    <w:rsid w:val="00DE5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oschr.pl/jak-prawidlowo-przygotowac-i-oznaczyc-probki-do-analiz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ublin.oschr.pl/jak-prawidlowo-przygotowac-i-oznaczyc-probki-do-analiz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AED11-0A9F-484B-A72D-5AB9F655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</dc:creator>
  <cp:keywords/>
  <dc:description/>
  <cp:lastModifiedBy>Doradca</cp:lastModifiedBy>
  <cp:revision>2</cp:revision>
  <dcterms:created xsi:type="dcterms:W3CDTF">2026-02-13T07:53:00Z</dcterms:created>
  <dcterms:modified xsi:type="dcterms:W3CDTF">2026-02-13T07:53:00Z</dcterms:modified>
</cp:coreProperties>
</file>